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E9" w:rsidRPr="00697524" w:rsidRDefault="006C2BE9" w:rsidP="006C2BE9">
      <w:pPr>
        <w:ind w:left="468"/>
        <w:jc w:val="center"/>
        <w:rPr>
          <w:rFonts w:ascii="Arial" w:hAnsi="Arial" w:cs="Arial"/>
          <w:sz w:val="12"/>
          <w:szCs w:val="12"/>
        </w:rPr>
      </w:pPr>
    </w:p>
    <w:tbl>
      <w:tblPr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6C2BE9" w:rsidRPr="000D70B3" w:rsidTr="00C47AA2">
        <w:trPr>
          <w:trHeight w:hRule="exact" w:val="252"/>
        </w:trPr>
        <w:tc>
          <w:tcPr>
            <w:tcW w:w="2142" w:type="dxa"/>
            <w:vAlign w:val="bottom"/>
          </w:tcPr>
          <w:p w:rsidR="006C2BE9" w:rsidRPr="000D70B3" w:rsidRDefault="006C2BE9" w:rsidP="006C2BE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6C2BE9" w:rsidRPr="000D70B3" w:rsidRDefault="006C2BE9" w:rsidP="006C2BE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6C2BE9" w:rsidRPr="000D70B3" w:rsidRDefault="006C2BE9" w:rsidP="006C2BE9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6C2BE9" w:rsidRPr="000D70B3" w:rsidRDefault="006C2BE9" w:rsidP="006C2BE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bCs/>
                <w:sz w:val="22"/>
              </w:rPr>
            </w:r>
            <w:r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BC2447" w:rsidRPr="00BC2447" w:rsidRDefault="00BC2447">
      <w:pPr>
        <w:rPr>
          <w:sz w:val="12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EA7B9D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this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 NOT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EA7B9D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0"/>
          </w:p>
        </w:tc>
      </w:tr>
      <w:tr w:rsidR="00736571" w:rsidRPr="006330E4" w:rsidTr="00BC2447">
        <w:trPr>
          <w:jc w:val="center"/>
        </w:trPr>
        <w:tc>
          <w:tcPr>
            <w:tcW w:w="9320" w:type="dxa"/>
            <w:vAlign w:val="bottom"/>
          </w:tcPr>
          <w:p w:rsidR="00736571" w:rsidRPr="006330E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6746C3">
              <w:rPr>
                <w:rFonts w:ascii="Arial" w:hAnsi="Arial" w:cs="Arial"/>
                <w:sz w:val="20"/>
                <w:szCs w:val="18"/>
              </w:rPr>
              <w:t>If the project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b/>
                <w:sz w:val="20"/>
                <w:szCs w:val="18"/>
                <w:u w:val="single"/>
              </w:rPr>
              <w:t>HAS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746C3">
              <w:rPr>
                <w:rFonts w:ascii="Arial" w:hAnsi="Arial" w:cs="Arial"/>
                <w:sz w:val="20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6330E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EA7B9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B9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EA7B9D">
              <w:rPr>
                <w:rFonts w:ascii="Arial" w:hAnsi="Arial" w:cs="Arial"/>
                <w:sz w:val="22"/>
                <w:u w:val="single"/>
              </w:rPr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EA7B9D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p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A Disadvantaged Community Worksheet must be submitted to be considered for DWSRF Disadvantaged Community Funding. </w:t>
      </w:r>
      <w:r w:rsidRPr="00B96A14">
        <w:rPr>
          <w:rFonts w:ascii="Arial" w:hAnsi="Arial" w:cs="Arial"/>
          <w:bCs/>
          <w:sz w:val="18"/>
          <w:szCs w:val="18"/>
        </w:rPr>
        <w:t>TWDB staff will utilize the information provided on this worksheet to determine if the entity meets the eligibility criteria.</w:t>
      </w:r>
    </w:p>
    <w:p w:rsidR="00C47AA2" w:rsidRPr="00B96A14" w:rsidRDefault="00C47AA2" w:rsidP="00C47AA2">
      <w:pPr>
        <w:spacing w:after="20"/>
        <w:rPr>
          <w:rFonts w:ascii="Arial" w:hAnsi="Arial" w:cs="Arial"/>
          <w:sz w:val="18"/>
          <w:szCs w:val="18"/>
        </w:rPr>
      </w:pPr>
      <w:r w:rsidRPr="00B96A14">
        <w:rPr>
          <w:rFonts w:ascii="Arial" w:hAnsi="Arial" w:cs="Arial"/>
          <w:sz w:val="18"/>
          <w:szCs w:val="18"/>
        </w:rPr>
        <w:t xml:space="preserve"> </w:t>
      </w:r>
      <w:r w:rsidRPr="00B96A14">
        <w:rPr>
          <w:rFonts w:ascii="Arial" w:hAnsi="Arial" w:cs="Arial"/>
          <w:b/>
          <w:bCs/>
          <w:sz w:val="18"/>
          <w:szCs w:val="18"/>
        </w:rPr>
        <w:t>Note:</w:t>
      </w:r>
      <w:r w:rsidRPr="00B96A14">
        <w:rPr>
          <w:rFonts w:ascii="Arial" w:hAnsi="Arial" w:cs="Arial"/>
          <w:bCs/>
          <w:sz w:val="18"/>
          <w:szCs w:val="18"/>
        </w:rPr>
        <w:t xml:space="preserve">  Information that is not submitted as requested will not be considered.</w:t>
      </w:r>
    </w:p>
    <w:p w:rsidR="00C47AA2" w:rsidRPr="00B96A14" w:rsidRDefault="00C47AA2" w:rsidP="00C47AA2">
      <w:pPr>
        <w:rPr>
          <w:rFonts w:ascii="Arial" w:hAnsi="Arial" w:cs="Arial"/>
          <w:sz w:val="2"/>
        </w:rPr>
      </w:pPr>
    </w:p>
    <w:tbl>
      <w:tblPr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8"/>
        <w:gridCol w:w="2881"/>
        <w:gridCol w:w="314"/>
        <w:gridCol w:w="810"/>
        <w:gridCol w:w="497"/>
        <w:gridCol w:w="1933"/>
        <w:gridCol w:w="318"/>
        <w:gridCol w:w="360"/>
        <w:gridCol w:w="1482"/>
        <w:gridCol w:w="319"/>
        <w:gridCol w:w="723"/>
      </w:tblGrid>
      <w:tr w:rsidR="00C47AA2" w:rsidRPr="00B96A14" w:rsidTr="00C47AA2">
        <w:trPr>
          <w:cantSplit/>
          <w:trHeight w:val="14"/>
          <w:jc w:val="center"/>
        </w:trPr>
        <w:tc>
          <w:tcPr>
            <w:tcW w:w="1090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1.  ELIGIBILITY CRITERIA</w:t>
            </w:r>
          </w:p>
        </w:tc>
      </w:tr>
      <w:tr w:rsidR="00C47AA2" w:rsidRPr="00B96A14" w:rsidTr="00C47AA2">
        <w:trPr>
          <w:cantSplit/>
          <w:trHeight w:hRule="exact" w:val="1256"/>
          <w:jc w:val="center"/>
        </w:trPr>
        <w:tc>
          <w:tcPr>
            <w:tcW w:w="1090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the entire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The entity’s service area meets the criteria for a disadvantaged community if the adjusted AMHI for the entity’s service area is less than or equal to 75% of the state adjusted </w:t>
            </w:r>
            <w:hyperlink r:id="rId8" w:history="1">
              <w:r w:rsidRPr="00B96A1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AMHI</w:t>
              </w:r>
            </w:hyperlink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:rsidR="00C47AA2" w:rsidRPr="00B96A14" w:rsidRDefault="00C47AA2" w:rsidP="00C47AA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the household cost factor is greater than or equal to 1.0% if the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C47AA2" w:rsidRPr="00B96A14" w:rsidRDefault="00C47AA2" w:rsidP="00C47AA2">
            <w:pPr>
              <w:numPr>
                <w:ilvl w:val="0"/>
                <w:numId w:val="30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combined household cost factor is greater than or equal to 2.0% if the service area is charged for both water and sewer service.</w:t>
            </w:r>
          </w:p>
        </w:tc>
      </w:tr>
      <w:tr w:rsidR="00C47AA2" w:rsidRPr="00B96A14" w:rsidTr="00C47AA2">
        <w:trPr>
          <w:cantSplit/>
          <w:trHeight w:hRule="exact" w:val="1499"/>
          <w:jc w:val="center"/>
        </w:trPr>
        <w:tc>
          <w:tcPr>
            <w:tcW w:w="1090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Eligibility for a portion of service area: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A portion of an entity’s service area meets the criteria for a disadvantaged community if the proposed project meets the </w:t>
            </w:r>
            <w:r w:rsidR="009F278D" w:rsidRPr="00B96A14">
              <w:rPr>
                <w:rFonts w:ascii="Arial" w:hAnsi="Arial" w:cs="Arial"/>
                <w:bCs/>
                <w:sz w:val="18"/>
                <w:szCs w:val="18"/>
              </w:rPr>
              <w:t xml:space="preserve">TWDB’s </w:t>
            </w:r>
            <w:hyperlink r:id="rId9" w:history="1">
              <w:r w:rsidR="009F278D" w:rsidRPr="00B96A14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Disadvantaged – Portion of a Service Area P</w:t>
              </w:r>
              <w:r w:rsidR="009F278D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roce</w:t>
              </w:r>
              <w:bookmarkStart w:id="1" w:name="_GoBack"/>
              <w:bookmarkEnd w:id="1"/>
              <w:r w:rsidR="009F278D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dure</w:t>
              </w:r>
              <w:r w:rsidR="009F278D" w:rsidRPr="00B96A14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 xml:space="preserve"> (Program-Disadvantaged-2000)</w:t>
              </w:r>
            </w:hyperlink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, the adjusted AMHI for the portion of an entity’s service area is less than or equal to 75% of the state adjusted AMHI,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:rsidR="00C47AA2" w:rsidRPr="00B96A14" w:rsidRDefault="00C47AA2" w:rsidP="00C47AA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the household cost factor is greater than or equal to 1.0% if the entire service area is charged for either water or sewer service (whichever is applicable),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C47AA2" w:rsidRPr="00B96A14" w:rsidRDefault="00C47AA2" w:rsidP="00C47AA2">
            <w:pPr>
              <w:numPr>
                <w:ilvl w:val="0"/>
                <w:numId w:val="31"/>
              </w:numPr>
              <w:tabs>
                <w:tab w:val="num" w:pos="437"/>
              </w:tabs>
              <w:ind w:left="437" w:hanging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the combined household cost factor is greater than or equal to 2.0% if the entire service area is charged for both water and sewer service.</w:t>
            </w:r>
          </w:p>
        </w:tc>
      </w:tr>
      <w:tr w:rsidR="00C47AA2" w:rsidRPr="00B96A14" w:rsidTr="00C47AA2">
        <w:trPr>
          <w:cantSplit/>
          <w:trHeight w:hRule="exact" w:val="20"/>
          <w:jc w:val="center"/>
        </w:trPr>
        <w:tc>
          <w:tcPr>
            <w:tcW w:w="109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7AA2" w:rsidRPr="00B96A14" w:rsidTr="00C47AA2">
        <w:trPr>
          <w:cantSplit/>
          <w:trHeight w:val="14"/>
          <w:jc w:val="center"/>
        </w:trPr>
        <w:tc>
          <w:tcPr>
            <w:tcW w:w="8021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2.  SERVICE AREA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47AA2" w:rsidRPr="00B96A14" w:rsidRDefault="00C47AA2" w:rsidP="009301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47AA2" w:rsidRPr="00B96A14" w:rsidTr="00C47AA2">
        <w:trPr>
          <w:cantSplit/>
          <w:trHeight w:hRule="exact" w:val="987"/>
          <w:jc w:val="center"/>
        </w:trPr>
        <w:tc>
          <w:tcPr>
            <w:tcW w:w="838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C47AA2" w:rsidRPr="00B96A14" w:rsidRDefault="00C47AA2" w:rsidP="00930163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Indicate whether the entity is pursuing disadvantaged status for either the </w:t>
            </w:r>
            <w:r w:rsidRPr="00B96A14">
              <w:rPr>
                <w:rFonts w:ascii="Arial" w:hAnsi="Arial" w:cs="Arial"/>
                <w:bCs/>
                <w:sz w:val="18"/>
                <w:szCs w:val="18"/>
                <w:u w:val="single"/>
              </w:rPr>
              <w:t>entire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service area or a </w:t>
            </w:r>
            <w:r w:rsidRPr="00B96A14">
              <w:rPr>
                <w:rFonts w:ascii="Arial" w:hAnsi="Arial" w:cs="Arial"/>
                <w:bCs/>
                <w:sz w:val="18"/>
                <w:szCs w:val="18"/>
                <w:u w:val="single"/>
              </w:rPr>
              <w:t>portion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of its service area.  For entire service area projects, a map depicting the service area boundaries with major features (highways, census boundaries, city limit boundaries, etc.)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must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be included for eligibility.  Entities are allowed disadvantaged eligibility for a portion of a service area if the portion meets adjusted annual median household income (AMHI) and household cost factor (HCF) calculations pursuant to the </w:t>
            </w:r>
            <w:hyperlink r:id="rId10" w:history="1">
              <w:r w:rsidR="009F278D" w:rsidRPr="00B96A14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Disadvantaged – Portion of a Service Area P</w:t>
              </w:r>
              <w:r w:rsidR="009F278D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rocedure</w:t>
              </w:r>
              <w:r w:rsidR="009F278D" w:rsidRPr="00B96A14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 xml:space="preserve"> (Program-Disadvantaged-2000)</w:t>
              </w:r>
            </w:hyperlink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, SRF rules, and other applicable criteria found in the IUP.  For portion of a service area eligibility, a map depicting the location of proposed new household connections (to existing homes) within the portion of an entity’s service area </w:t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be included for eligibility.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Entire Service Area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7AA2" w:rsidRPr="00B96A14" w:rsidRDefault="00C47AA2" w:rsidP="009301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5"/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64E6">
              <w:rPr>
                <w:rFonts w:ascii="Arial" w:hAnsi="Arial" w:cs="Arial"/>
                <w:bCs/>
                <w:sz w:val="18"/>
                <w:szCs w:val="18"/>
              </w:rPr>
            </w:r>
            <w:r w:rsidR="00D764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C47AA2" w:rsidRPr="00B96A14" w:rsidTr="00C47AA2">
        <w:trPr>
          <w:cantSplit/>
          <w:trHeight w:val="224"/>
          <w:jc w:val="center"/>
        </w:trPr>
        <w:tc>
          <w:tcPr>
            <w:tcW w:w="838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Portion of a Service Area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7AA2" w:rsidRPr="00B96A14" w:rsidRDefault="00C47AA2" w:rsidP="009301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6"/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764E6">
              <w:rPr>
                <w:rFonts w:ascii="Arial" w:hAnsi="Arial" w:cs="Arial"/>
                <w:bCs/>
                <w:sz w:val="18"/>
                <w:szCs w:val="18"/>
              </w:rPr>
            </w:r>
            <w:r w:rsidR="00D764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C47AA2" w:rsidRPr="00B96A14" w:rsidTr="00C47AA2">
        <w:trPr>
          <w:cantSplit/>
          <w:trHeight w:hRule="exact" w:val="20"/>
          <w:jc w:val="center"/>
        </w:trPr>
        <w:tc>
          <w:tcPr>
            <w:tcW w:w="10905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47AA2" w:rsidRPr="00B96A14" w:rsidTr="00C47AA2">
        <w:trPr>
          <w:cantSplit/>
          <w:trHeight w:val="14"/>
          <w:jc w:val="center"/>
        </w:trPr>
        <w:tc>
          <w:tcPr>
            <w:tcW w:w="1090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000000" w:fill="000000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3.  SOURCE SOCIOECONOMIC DATA</w:t>
            </w:r>
          </w:p>
        </w:tc>
      </w:tr>
      <w:tr w:rsidR="00C47AA2" w:rsidRPr="00B96A14" w:rsidTr="00C47AA2">
        <w:trPr>
          <w:cantSplit/>
          <w:trHeight w:val="625"/>
          <w:jc w:val="center"/>
        </w:trPr>
        <w:tc>
          <w:tcPr>
            <w:tcW w:w="109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72" w:type="dxa"/>
              <w:bottom w:w="72" w:type="dxa"/>
            </w:tcMar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Identify the source(s) for the socioeconomic data to be entered in Section 4.</w:t>
            </w:r>
          </w:p>
          <w:p w:rsidR="00C47AA2" w:rsidRPr="00B96A14" w:rsidRDefault="00C47AA2" w:rsidP="0093016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Follow the steps in </w:t>
            </w:r>
            <w:hyperlink r:id="rId11" w:history="1">
              <w:r w:rsidRPr="00B96A14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Census Data Search (WRD-284)</w:t>
              </w:r>
            </w:hyperlink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to find data.  Note that it may be necessary to obtain data from multiple sources (e.g. where a city’s CCN extends beyond its city limits).</w:t>
            </w:r>
          </w:p>
        </w:tc>
      </w:tr>
      <w:tr w:rsidR="00B41D00" w:rsidRPr="00B96A14" w:rsidTr="00C47AA2">
        <w:trPr>
          <w:cantSplit/>
          <w:trHeight w:hRule="exact" w:val="458"/>
          <w:jc w:val="center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D00" w:rsidRPr="00B96A14" w:rsidRDefault="00B41D00" w:rsidP="00930163">
            <w:pPr>
              <w:ind w:right="-8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U.S. Census Bureau Data</w:t>
            </w:r>
          </w:p>
        </w:tc>
        <w:tc>
          <w:tcPr>
            <w:tcW w:w="45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D00" w:rsidRPr="00B96A14" w:rsidRDefault="00B41D00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County, City, Town, or Census Designated Place:</w:t>
            </w:r>
          </w:p>
          <w:p w:rsidR="00B41D00" w:rsidRPr="00B96A14" w:rsidRDefault="00B41D00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1D00" w:rsidRPr="00C35B9D" w:rsidRDefault="00B41D00" w:rsidP="00BB68D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Most recent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 (5-year) ACS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3629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D00" w:rsidRPr="00B96A14" w:rsidRDefault="00B41D00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64E6">
              <w:rPr>
                <w:rFonts w:ascii="Arial" w:hAnsi="Arial" w:cs="Arial"/>
                <w:bCs/>
                <w:sz w:val="20"/>
              </w:rPr>
            </w:r>
            <w:r w:rsidR="00D764E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B41D00" w:rsidRPr="00B96A14" w:rsidTr="00C47AA2">
        <w:trPr>
          <w:cantSplit/>
          <w:trHeight w:hRule="exact" w:val="274"/>
          <w:jc w:val="center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D00" w:rsidRPr="00B96A14" w:rsidRDefault="00B41D00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1D00" w:rsidRPr="00B96A14" w:rsidRDefault="00B41D00" w:rsidP="009301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1D00" w:rsidRPr="008A6A79" w:rsidRDefault="00B41D00" w:rsidP="00BB68D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sz w:val="18"/>
                <w:szCs w:val="18"/>
              </w:rPr>
              <w:t>prior</w:t>
            </w:r>
            <w:r w:rsidRPr="008A6A79">
              <w:rPr>
                <w:rFonts w:ascii="Arial" w:hAnsi="Arial" w:cs="Arial"/>
                <w:sz w:val="18"/>
                <w:szCs w:val="18"/>
              </w:rPr>
              <w:t xml:space="preserve"> (5-year) ACS (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8A6A79">
              <w:rPr>
                <w:rFonts w:ascii="Arial" w:hAnsi="Arial" w:cs="Arial"/>
                <w:sz w:val="18"/>
                <w:szCs w:val="18"/>
              </w:rPr>
              <w:t>Population)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72D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D00" w:rsidRPr="00B96A14" w:rsidRDefault="00B41D00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64E6">
              <w:rPr>
                <w:rFonts w:ascii="Arial" w:hAnsi="Arial" w:cs="Arial"/>
                <w:bCs/>
                <w:sz w:val="20"/>
              </w:rPr>
            </w:r>
            <w:r w:rsidR="00D764E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C47AA2" w:rsidRPr="00B96A14" w:rsidTr="00C47AA2">
        <w:trPr>
          <w:cantSplit/>
          <w:trHeight w:val="101"/>
          <w:jc w:val="center"/>
        </w:trPr>
        <w:tc>
          <w:tcPr>
            <w:tcW w:w="126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Incongruous Census and Service Area Boundaries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Summary File 5-year</w:t>
            </w:r>
            <w:r w:rsidRPr="00B96A1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>block group data:</w:t>
            </w:r>
          </w:p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 xml:space="preserve">Must provide a table that shows prorated data according to the example table in </w:t>
            </w:r>
            <w:hyperlink r:id="rId12" w:history="1">
              <w:r w:rsidRPr="00B96A14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Census Data Search (WRD-284)</w:t>
              </w:r>
            </w:hyperlink>
            <w:r w:rsidRPr="00B96A1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47AA2" w:rsidRPr="00B96A14" w:rsidRDefault="00C47AA2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764E6">
              <w:rPr>
                <w:rFonts w:ascii="Arial" w:hAnsi="Arial" w:cs="Arial"/>
                <w:bCs/>
                <w:sz w:val="20"/>
              </w:rPr>
            </w:r>
            <w:r w:rsidR="00D764E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C47AA2" w:rsidRPr="00B96A14" w:rsidTr="00C47AA2">
        <w:trPr>
          <w:cantSplit/>
          <w:trHeight w:val="101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TWDB-Approved Survey</w:t>
            </w:r>
          </w:p>
        </w:tc>
        <w:tc>
          <w:tcPr>
            <w:tcW w:w="8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C94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An entity must submit documentation that substantiates the inadequate or absent census data that led to the need to conduct a survey.  All entities must obtain prior approval to use survey data instead of the most recent available A</w:t>
            </w:r>
            <w:r w:rsidR="00C94DEA">
              <w:rPr>
                <w:rFonts w:ascii="Arial" w:hAnsi="Arial" w:cs="Arial"/>
                <w:bCs/>
                <w:sz w:val="18"/>
                <w:szCs w:val="18"/>
              </w:rPr>
              <w:t xml:space="preserve">merican Community Survey data. </w:t>
            </w:r>
            <w:r w:rsidRPr="00B96A14">
              <w:rPr>
                <w:rFonts w:ascii="Arial" w:hAnsi="Arial" w:cs="Arial"/>
                <w:sz w:val="18"/>
                <w:szCs w:val="18"/>
              </w:rPr>
              <w:t xml:space="preserve">Previously completed surveys, including surveys completed for funding from other sources, will be rejected if they do not follow survey methods listed in the latest version of the </w:t>
            </w:r>
            <w:hyperlink r:id="rId13" w:history="1">
              <w:r w:rsidRPr="00B96A14">
                <w:rPr>
                  <w:rFonts w:ascii="Arial" w:hAnsi="Arial" w:cs="Arial"/>
                  <w:bCs/>
                  <w:color w:val="0000FF"/>
                  <w:sz w:val="18"/>
                  <w:szCs w:val="18"/>
                  <w:u w:val="single"/>
                </w:rPr>
                <w:t>Socioeconomic Survey Guidelines (WRD-285)</w:t>
              </w:r>
            </w:hyperlink>
            <w:r w:rsidRPr="00B96A1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47AA2" w:rsidRPr="00B96A14" w:rsidRDefault="00C47AA2" w:rsidP="0093016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1"/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FORMCHECKBOX </w:instrText>
            </w:r>
            <w:r w:rsidR="00D764E6">
              <w:rPr>
                <w:rFonts w:ascii="Arial" w:hAnsi="Arial" w:cs="Arial"/>
                <w:bCs/>
                <w:sz w:val="19"/>
                <w:szCs w:val="19"/>
              </w:rPr>
            </w:r>
            <w:r w:rsidR="00D764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7"/>
          </w:p>
        </w:tc>
      </w:tr>
      <w:tr w:rsidR="00C47AA2" w:rsidRPr="00B96A14" w:rsidTr="00C94DEA">
        <w:trPr>
          <w:cantSplit/>
          <w:trHeight w:hRule="exact" w:val="1574"/>
          <w:jc w:val="center"/>
        </w:trPr>
        <w:tc>
          <w:tcPr>
            <w:tcW w:w="12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Date of Survey:</w:t>
            </w:r>
          </w:p>
        </w:tc>
        <w:tc>
          <w:tcPr>
            <w:tcW w:w="67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C94DEA" w:rsidRPr="00C94DEA" w:rsidRDefault="00C47AA2" w:rsidP="00930163">
            <w:pPr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sz w:val="18"/>
                <w:szCs w:val="18"/>
              </w:rPr>
            </w:r>
            <w:r w:rsidRPr="00B96A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AA2" w:rsidRPr="00B96A14" w:rsidTr="00C47AA2">
        <w:trPr>
          <w:cantSplit/>
          <w:jc w:val="center"/>
        </w:trPr>
        <w:tc>
          <w:tcPr>
            <w:tcW w:w="1090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lastRenderedPageBreak/>
              <w:t>Section 4. SOCIOECONOMIC DATA</w:t>
            </w:r>
          </w:p>
        </w:tc>
      </w:tr>
      <w:tr w:rsidR="00C47AA2" w:rsidRPr="00B96A14" w:rsidTr="00B41D00">
        <w:trPr>
          <w:cantSplit/>
          <w:trHeight w:val="341"/>
          <w:jc w:val="center"/>
        </w:trPr>
        <w:tc>
          <w:tcPr>
            <w:tcW w:w="446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Median Household Income (AMHI)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Unemployment Rate (UR)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A2" w:rsidRPr="00B96A14" w:rsidRDefault="00755D5B" w:rsidP="00930163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C47AA2" w:rsidRPr="00B96A14" w:rsidTr="00B41D00">
        <w:trPr>
          <w:cantSplit/>
          <w:trHeight w:val="289"/>
          <w:jc w:val="center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Household Size (AHS)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Population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C47AA2" w:rsidRPr="00B96A14" w:rsidRDefault="00B41D00" w:rsidP="0093016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Prior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AA2" w:rsidRPr="00B96A14" w:rsidRDefault="00755D5B" w:rsidP="00930163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C47AA2" w:rsidRPr="00B96A14" w:rsidTr="00B41D00">
        <w:trPr>
          <w:cantSplit/>
          <w:trHeight w:val="188"/>
          <w:jc w:val="center"/>
        </w:trPr>
        <w:tc>
          <w:tcPr>
            <w:tcW w:w="770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AA2" w:rsidRPr="00B96A14" w:rsidRDefault="00B41D00" w:rsidP="00C94DE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A72D6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Population: for SFY 201</w:t>
            </w:r>
            <w:r w:rsidR="00C94DEA">
              <w:rPr>
                <w:rFonts w:ascii="Arial" w:hAnsi="Arial" w:cs="Arial"/>
                <w:bCs/>
                <w:sz w:val="19"/>
                <w:szCs w:val="19"/>
              </w:rPr>
              <w:t>8 use 2007-2011 as Prior and 2011-2015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as Current; for SFY 201</w:t>
            </w:r>
            <w:r w:rsidR="00C94DEA">
              <w:rPr>
                <w:rFonts w:ascii="Arial" w:hAnsi="Arial" w:cs="Arial"/>
                <w:bCs/>
                <w:sz w:val="19"/>
                <w:szCs w:val="19"/>
              </w:rPr>
              <w:t>9 use 2008-2012 and 2012-2016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C47AA2" w:rsidRPr="00B96A14" w:rsidRDefault="00B41D00" w:rsidP="008B470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Current </w:t>
            </w:r>
            <w:r w:rsidRPr="00C35B9D">
              <w:rPr>
                <w:rFonts w:ascii="Arial" w:hAnsi="Arial" w:cs="Arial"/>
                <w:b/>
                <w:bCs/>
                <w:sz w:val="19"/>
                <w:szCs w:val="19"/>
              </w:rPr>
              <w:t>(5-year)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ACS </w:t>
            </w:r>
            <w:r w:rsidRPr="00636295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AA2" w:rsidRPr="00B96A14" w:rsidRDefault="00755D5B" w:rsidP="00930163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75" w:tblpY="1"/>
        <w:tblW w:w="109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4"/>
        <w:gridCol w:w="181"/>
        <w:gridCol w:w="2125"/>
        <w:gridCol w:w="657"/>
        <w:gridCol w:w="992"/>
        <w:gridCol w:w="810"/>
        <w:gridCol w:w="450"/>
        <w:gridCol w:w="2401"/>
        <w:gridCol w:w="855"/>
        <w:gridCol w:w="882"/>
        <w:gridCol w:w="8"/>
        <w:gridCol w:w="270"/>
        <w:gridCol w:w="810"/>
      </w:tblGrid>
      <w:tr w:rsidR="00C47AA2" w:rsidRPr="00B96A14" w:rsidTr="00C47AA2">
        <w:trPr>
          <w:cantSplit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000000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Section 5.  AVERAGE ANNUAL WATER AND SEWER COSTS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5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Using the Average Household Size entered in Section 4 and the entity’s current rate structure, calculate the entity’s average annual water and sewer costs.  This information will be factored into the entity’s affordability calculations.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5"/>
        </w:trPr>
        <w:tc>
          <w:tcPr>
            <w:tcW w:w="52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Flow per Household</w:t>
            </w:r>
          </w:p>
        </w:tc>
        <w:tc>
          <w:tcPr>
            <w:tcW w:w="567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Flow per Household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2,325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L.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monthly gallons per person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1,279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B.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ind w:right="-115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8" w:name="Text149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M.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ind w:right="-91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household size (for the entire service area)</w:t>
            </w:r>
          </w:p>
        </w:tc>
        <w:bookmarkStart w:id="9" w:name="Text154"/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4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C.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monthly water flow per household (A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>B)</w:t>
            </w:r>
          </w:p>
        </w:tc>
        <w:bookmarkStart w:id="10" w:name="Text153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N.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monthly sewer flow per household (L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>M)</w:t>
            </w:r>
          </w:p>
        </w:tc>
        <w:bookmarkStart w:id="11" w:name="Text155"/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1"/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52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Monthly Water Bill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Monthly Sewer Bill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monthly water flow per household (C)</w:t>
            </w:r>
          </w:p>
        </w:tc>
        <w:bookmarkStart w:id="12" w:name="Text156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O.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monthly sewer flow per household (N)</w:t>
            </w:r>
          </w:p>
        </w:tc>
        <w:bookmarkStart w:id="13" w:name="Text157"/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E.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Initial base water rate (first</w:t>
            </w:r>
          </w:p>
        </w:tc>
        <w:bookmarkStart w:id="14" w:name="Text158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5" w:name="Text159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Initial base sewer rate (first</w:t>
            </w:r>
          </w:p>
        </w:tc>
        <w:bookmarkStart w:id="16" w:name="Text160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7" w:name="Text161"/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7"/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F.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Additional rate (each addtl.</w:t>
            </w:r>
          </w:p>
        </w:tc>
        <w:bookmarkStart w:id="18" w:name="Text162"/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19" w:name="Text163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Q.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Additional rate (each addtl.</w:t>
            </w:r>
          </w:p>
        </w:tc>
        <w:bookmarkStart w:id="20" w:name="Text164"/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gallons)</w:t>
            </w:r>
          </w:p>
        </w:tc>
        <w:bookmarkStart w:id="21" w:name="Text165"/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1"/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239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right w:w="0" w:type="dxa"/>
            </w:tcMar>
          </w:tcPr>
          <w:p w:rsidR="00C47AA2" w:rsidRPr="00B96A14" w:rsidRDefault="00C47AA2" w:rsidP="00C47AA2">
            <w:pPr>
              <w:ind w:right="75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H on tiered structure.</w:t>
            </w:r>
          </w:p>
        </w:tc>
        <w:tc>
          <w:tcPr>
            <w:tcW w:w="567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If system utilizes a tiered billing structure, attach additional rates with this worksheet.  Base Line S on tiered structure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G.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water system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R.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Other charges (e.g., taxes, surcharges, or other fees) used to subsidize the sewer system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tcMar>
              <w:righ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H.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Calculate avg. monthly water bill</w:t>
            </w:r>
          </w:p>
        </w:tc>
        <w:bookmarkStart w:id="22" w:name="Text168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S.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Calculate avg. monthly sewer bill</w:t>
            </w:r>
          </w:p>
        </w:tc>
        <w:bookmarkStart w:id="23" w:name="Text169"/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69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52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Annual Water Bill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Average Annual Sewer Bill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monthly water bill (H)</w:t>
            </w:r>
          </w:p>
        </w:tc>
        <w:bookmarkStart w:id="24" w:name="Text170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T.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monthly sewer bill (S)</w:t>
            </w:r>
          </w:p>
        </w:tc>
        <w:bookmarkStart w:id="25" w:name="Text171"/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5"/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J.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U.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Number of months in a year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12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K.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annual water bill (I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>J)</w:t>
            </w:r>
          </w:p>
        </w:tc>
        <w:bookmarkStart w:id="26" w:name="Text172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V.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Avg. annual sewer bill (T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t>×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>U)</w:t>
            </w:r>
          </w:p>
        </w:tc>
        <w:bookmarkStart w:id="27" w:name="Text173"/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7"/>
          </w:p>
        </w:tc>
      </w:tr>
      <w:tr w:rsidR="00C47AA2" w:rsidRPr="00B96A14" w:rsidTr="00C47AA2">
        <w:trPr>
          <w:cantSplit/>
        </w:trPr>
        <w:tc>
          <w:tcPr>
            <w:tcW w:w="109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6.  ANNUAL LOAN COST</w:t>
            </w:r>
          </w:p>
        </w:tc>
      </w:tr>
      <w:tr w:rsidR="00C47AA2" w:rsidRPr="00B96A14" w:rsidTr="00B41D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589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C47AA2" w:rsidRPr="00B96A14" w:rsidRDefault="00C47AA2" w:rsidP="00C94DEA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B96A14">
              <w:rPr>
                <w:rFonts w:ascii="Arial" w:hAnsi="Arial" w:cs="Arial"/>
                <w:sz w:val="19"/>
                <w:szCs w:val="19"/>
              </w:rPr>
              <w:t>Using the current market r</w:t>
            </w:r>
            <w:r w:rsidRPr="00C94DEA">
              <w:rPr>
                <w:rFonts w:ascii="Arial" w:hAnsi="Arial" w:cs="Arial"/>
                <w:sz w:val="19"/>
                <w:szCs w:val="19"/>
              </w:rPr>
              <w:t xml:space="preserve">ate of </w:t>
            </w:r>
            <w:r w:rsidR="00B41D00" w:rsidRPr="00C94DEA">
              <w:rPr>
                <w:rFonts w:ascii="Arial" w:hAnsi="Arial" w:cs="Arial"/>
                <w:sz w:val="19"/>
                <w:szCs w:val="19"/>
              </w:rPr>
              <w:t>3.</w:t>
            </w:r>
            <w:r w:rsidR="00C94DEA" w:rsidRPr="00C94DEA">
              <w:rPr>
                <w:rFonts w:ascii="Arial" w:hAnsi="Arial" w:cs="Arial"/>
                <w:sz w:val="19"/>
                <w:szCs w:val="19"/>
              </w:rPr>
              <w:t>32</w:t>
            </w:r>
            <w:r w:rsidRPr="00C94DEA">
              <w:rPr>
                <w:rFonts w:ascii="Arial" w:hAnsi="Arial" w:cs="Arial"/>
                <w:sz w:val="19"/>
                <w:szCs w:val="19"/>
              </w:rPr>
              <w:t xml:space="preserve">% (as of </w:t>
            </w:r>
            <w:r w:rsidR="00A35282" w:rsidRPr="00C94DEA">
              <w:rPr>
                <w:rFonts w:ascii="Arial" w:hAnsi="Arial" w:cs="Arial"/>
                <w:sz w:val="19"/>
                <w:szCs w:val="19"/>
              </w:rPr>
              <w:t>November 201</w:t>
            </w:r>
            <w:r w:rsidR="00C94DEA" w:rsidRPr="00C94DEA">
              <w:rPr>
                <w:rFonts w:ascii="Arial" w:hAnsi="Arial" w:cs="Arial"/>
                <w:sz w:val="19"/>
                <w:szCs w:val="19"/>
              </w:rPr>
              <w:t>7</w:t>
            </w:r>
            <w:r w:rsidRPr="00C94DEA">
              <w:rPr>
                <w:rFonts w:ascii="Arial" w:hAnsi="Arial" w:cs="Arial"/>
                <w:sz w:val="19"/>
                <w:szCs w:val="19"/>
              </w:rPr>
              <w:t>)</w:t>
            </w:r>
            <w:r w:rsidRPr="00B96A14">
              <w:rPr>
                <w:rFonts w:ascii="Arial" w:hAnsi="Arial" w:cs="Arial"/>
                <w:sz w:val="19"/>
                <w:szCs w:val="19"/>
              </w:rPr>
              <w:t xml:space="preserve"> and a loan term of 20 years, amortize the requested grand total and submit a copy of the amortization schedule with this form. This information will be factored into the entity’s affordability calculations.</w:t>
            </w:r>
          </w:p>
        </w:tc>
      </w:tr>
      <w:tr w:rsidR="00C47AA2" w:rsidRPr="00B96A14" w:rsidTr="00B41D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88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W.</w:t>
            </w:r>
          </w:p>
        </w:tc>
        <w:tc>
          <w:tcPr>
            <w:tcW w:w="9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payment on SRF loan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 (from amortization schedule)</w:t>
            </w:r>
          </w:p>
        </w:tc>
        <w:bookmarkStart w:id="28" w:name="Text174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8"/>
          </w:p>
        </w:tc>
      </w:tr>
      <w:tr w:rsidR="00C47AA2" w:rsidRPr="00B96A14" w:rsidTr="00B41D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88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X.</w:t>
            </w:r>
          </w:p>
        </w:tc>
        <w:tc>
          <w:tcPr>
            <w:tcW w:w="9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Total household connections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 (from Section 2 of Project Information Form)</w:t>
            </w:r>
          </w:p>
        </w:tc>
        <w:bookmarkStart w:id="29" w:name="Text175"/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29"/>
          </w:p>
        </w:tc>
      </w:tr>
      <w:tr w:rsidR="00C47AA2" w:rsidRPr="00B96A14" w:rsidTr="00B41D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88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Y.</w:t>
            </w:r>
          </w:p>
        </w:tc>
        <w:tc>
          <w:tcPr>
            <w:tcW w:w="963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Annual loan cost per customer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 (W/X)</w:t>
            </w:r>
          </w:p>
        </w:tc>
        <w:bookmarkStart w:id="30" w:name="Text176"/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  <w:bookmarkEnd w:id="30"/>
          </w:p>
        </w:tc>
      </w:tr>
      <w:tr w:rsidR="00C47AA2" w:rsidRPr="00B96A14" w:rsidTr="00C47AA2">
        <w:trPr>
          <w:cantSplit/>
        </w:trPr>
        <w:tc>
          <w:tcPr>
            <w:tcW w:w="109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47AA2" w:rsidRPr="00B96A14" w:rsidRDefault="00C47AA2" w:rsidP="00C47AA2">
            <w:pPr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Section 7. AFFORDABILITY ADJUSTMENTS</w:t>
            </w:r>
          </w:p>
        </w:tc>
      </w:tr>
      <w:tr w:rsidR="00C47AA2" w:rsidRPr="00B96A14" w:rsidTr="00C47AA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5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C47AA2" w:rsidRPr="00B96A14" w:rsidRDefault="00C47AA2" w:rsidP="00C47AA2">
            <w:pPr>
              <w:ind w:left="-19"/>
              <w:rPr>
                <w:rFonts w:ascii="Arial" w:hAnsi="Arial" w:cs="Arial"/>
                <w:sz w:val="19"/>
                <w:szCs w:val="19"/>
              </w:rPr>
            </w:pPr>
            <w:r w:rsidRPr="00B96A14">
              <w:rPr>
                <w:rFonts w:ascii="Arial" w:hAnsi="Arial" w:cs="Arial"/>
                <w:sz w:val="19"/>
                <w:szCs w:val="19"/>
              </w:rPr>
              <w:t>Using the Unemployment Rate and Population Trends based on the ACS 5-year Surveys (Section 4), calculate the Household Cost Factor adjustments for affordability criteria. Unemployment Rate Adjustment may not exceed an HCF increase of 0.75; and Population Adjustments may not exceed an HCF increase of 0.5</w:t>
            </w:r>
          </w:p>
        </w:tc>
      </w:tr>
      <w:tr w:rsidR="00C47AA2" w:rsidRPr="00B96A14" w:rsidTr="00B41D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308"/>
        </w:trPr>
        <w:tc>
          <w:tcPr>
            <w:tcW w:w="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Z.</w:t>
            </w:r>
          </w:p>
        </w:tc>
        <w:tc>
          <w:tcPr>
            <w:tcW w:w="96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AA2" w:rsidRPr="00B96A14" w:rsidRDefault="00C47AA2" w:rsidP="00C47AA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Rate Adjustments 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>( [UR-State</w:t>
            </w:r>
            <w:r w:rsidRPr="00B96A14">
              <w:rPr>
                <w:rFonts w:ascii="Arial" w:hAnsi="Arial" w:cs="Arial"/>
                <w:b/>
                <w:bCs/>
                <w:sz w:val="19"/>
                <w:szCs w:val="19"/>
                <w:vertAlign w:val="superscript"/>
              </w:rPr>
              <w:t>1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>/State</w:t>
            </w:r>
            <w:r w:rsidRPr="00B96A1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1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>] * 2)</w:t>
            </w:r>
            <w:r w:rsidR="007F2A31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7F2A31" w:rsidRPr="007F2A31">
              <w:rPr>
                <w:rFonts w:ascii="Arial" w:hAnsi="Arial" w:cs="Arial"/>
                <w:bCs/>
                <w:sz w:val="19"/>
                <w:szCs w:val="19"/>
              </w:rPr>
              <w:t>(Only use if a positive amount)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755D5B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C47AA2" w:rsidRPr="00B96A14" w:rsidTr="00B41D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320"/>
        </w:trPr>
        <w:tc>
          <w:tcPr>
            <w:tcW w:w="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47AA2" w:rsidRPr="00B96A14" w:rsidRDefault="00C47AA2" w:rsidP="00C47AA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>AA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AA2" w:rsidRPr="00B96A14" w:rsidRDefault="00B41D00" w:rsidP="008B4702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D52B80">
              <w:rPr>
                <w:rFonts w:ascii="Arial" w:hAnsi="Arial" w:cs="Arial"/>
                <w:b/>
                <w:bCs/>
                <w:sz w:val="18"/>
                <w:szCs w:val="18"/>
              </w:rPr>
              <w:t>Population Adjustments [</w:t>
            </w:r>
            <w:r w:rsidRPr="00D52B80">
              <w:rPr>
                <w:rFonts w:ascii="Arial" w:hAnsi="Arial" w:cs="Arial"/>
                <w:bCs/>
                <w:sz w:val="18"/>
                <w:szCs w:val="18"/>
              </w:rPr>
              <w:t>(Prior Pop.-Current Pop.)/Prior Pop.] * 6.7  (Only use if positive amount, i.e., a decline)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755D5B" w:rsidP="00C47AA2">
            <w:pPr>
              <w:jc w:val="righ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9"/>
                <w:szCs w:val="19"/>
              </w:rPr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C47AA2" w:rsidRPr="00B96A14" w:rsidTr="00E6295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88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C47AA2" w:rsidRPr="00B96A14" w:rsidRDefault="00C47AA2" w:rsidP="00930163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  <w:p w:rsidR="00C47AA2" w:rsidRPr="00B96A14" w:rsidRDefault="00C47AA2" w:rsidP="00930163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  <w:p w:rsidR="00C47AA2" w:rsidRPr="00B96A14" w:rsidRDefault="00C47AA2" w:rsidP="00930163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color w:val="FFFFFF"/>
                <w:sz w:val="19"/>
                <w:szCs w:val="19"/>
              </w:rPr>
              <w:t>Section 8. HOUSEHOLD COST FACTOR</w:t>
            </w:r>
          </w:p>
        </w:tc>
      </w:tr>
      <w:tr w:rsidR="00C47AA2" w:rsidRPr="00B96A14" w:rsidTr="005817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767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47AA2" w:rsidRPr="00B96A14" w:rsidRDefault="00C47AA2" w:rsidP="00C47AA2">
            <w:pPr>
              <w:autoSpaceDE w:val="0"/>
              <w:autoSpaceDN w:val="0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B96A14">
              <w:rPr>
                <w:rFonts w:ascii="Arial" w:hAnsi="Arial" w:cs="Arial"/>
                <w:sz w:val="19"/>
                <w:szCs w:val="19"/>
              </w:rPr>
              <w:t>If your utility provides water or sewer service, the minimum required Household Cost Factor (HCF) must be greater than or equal to 1.00%.  If your utility provides water and sewer service, the minimum required HCF must be greater than or equal to 2.00%.  If the HCF does not meet the minimum required HCF, do not submit this worksheet.</w:t>
            </w:r>
          </w:p>
        </w:tc>
      </w:tr>
      <w:tr w:rsidR="00C47AA2" w:rsidRPr="00B96A14" w:rsidTr="00B41D0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88"/>
        </w:trPr>
        <w:tc>
          <w:tcPr>
            <w:tcW w:w="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sz w:val="19"/>
                <w:szCs w:val="19"/>
              </w:rPr>
              <w:t>BB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AA2" w:rsidRPr="00B96A14" w:rsidRDefault="00C47AA2" w:rsidP="00930163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 w:rsidRPr="00B96A14">
              <w:rPr>
                <w:rFonts w:ascii="Arial" w:hAnsi="Arial" w:cs="Arial"/>
                <w:b/>
                <w:sz w:val="19"/>
                <w:szCs w:val="19"/>
              </w:rPr>
              <w:t>Household Cost Factor</w:t>
            </w:r>
            <w:r w:rsidRPr="00B96A14">
              <w:rPr>
                <w:rFonts w:ascii="Arial" w:hAnsi="Arial" w:cs="Arial"/>
                <w:sz w:val="19"/>
                <w:szCs w:val="19"/>
              </w:rPr>
              <w:t xml:space="preserve"> [(K+V+Y)/AMHI]+Z+AA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AA2" w:rsidRPr="00B96A14" w:rsidRDefault="00C47AA2" w:rsidP="00930163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96A1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96A14">
              <w:rPr>
                <w:rFonts w:ascii="Arial" w:hAnsi="Arial" w:cs="Arial"/>
                <w:sz w:val="19"/>
                <w:szCs w:val="19"/>
              </w:rPr>
            </w:r>
            <w:r w:rsidRPr="00B96A1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96A1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96A14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5817FF" w:rsidRPr="00C47AA2" w:rsidRDefault="00B41D00" w:rsidP="00B41D00">
      <w:pPr>
        <w:spacing w:before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1State of Texas Unemployment Rate (Most recently available ACS 5-year Estimate) For SFY 201</w:t>
      </w:r>
      <w:r w:rsidR="00C94DEA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use 201</w:t>
      </w:r>
      <w:r w:rsidR="00C94DE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-201</w:t>
      </w:r>
      <w:r w:rsidR="00C94DEA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ACS and for SFY 201</w:t>
      </w:r>
      <w:r w:rsidR="00C94DE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use 201</w:t>
      </w:r>
      <w:r w:rsidR="00C94DE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-201</w:t>
      </w:r>
      <w:r w:rsidR="00C94DE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</w:t>
      </w:r>
    </w:p>
    <w:sectPr w:rsidR="005817FF" w:rsidRPr="00C47AA2" w:rsidSect="005817FF">
      <w:headerReference w:type="first" r:id="rId14"/>
      <w:footerReference w:type="first" r:id="rId15"/>
      <w:pgSz w:w="12240" w:h="15840" w:code="1"/>
      <w:pgMar w:top="720" w:right="720" w:bottom="360" w:left="720" w:header="360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E4" w:rsidRDefault="00FE58E4" w:rsidP="005D03A7">
      <w:r>
        <w:separator/>
      </w:r>
    </w:p>
  </w:endnote>
  <w:endnote w:type="continuationSeparator" w:id="0">
    <w:p w:rsidR="00FE58E4" w:rsidRDefault="00FE58E4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F5787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</w:t>
    </w:r>
    <w:r w:rsidR="00CC63D8">
      <w:rPr>
        <w:rFonts w:ascii="Arial" w:hAnsi="Arial" w:cs="Arial"/>
        <w:sz w:val="22"/>
        <w:szCs w:val="22"/>
      </w:rPr>
      <w:t>-0</w:t>
    </w:r>
    <w:r w:rsidR="00F31DE5">
      <w:rPr>
        <w:rFonts w:ascii="Arial" w:hAnsi="Arial" w:cs="Arial"/>
        <w:sz w:val="22"/>
        <w:szCs w:val="22"/>
      </w:rPr>
      <w:t>0</w:t>
    </w:r>
    <w:r w:rsidR="00CC63D8">
      <w:rPr>
        <w:rFonts w:ascii="Arial" w:hAnsi="Arial" w:cs="Arial"/>
        <w:sz w:val="22"/>
        <w:szCs w:val="22"/>
      </w:rPr>
      <w:t>9</w:t>
    </w:r>
    <w:r w:rsidR="00F31DE5">
      <w:rPr>
        <w:rFonts w:ascii="Arial" w:hAnsi="Arial" w:cs="Arial"/>
        <w:sz w:val="22"/>
        <w:szCs w:val="22"/>
      </w:rPr>
      <w:t xml:space="preserve"> (</w:t>
    </w:r>
    <w:r w:rsidR="008B4702">
      <w:rPr>
        <w:rFonts w:ascii="Arial" w:hAnsi="Arial" w:cs="Arial"/>
        <w:sz w:val="22"/>
        <w:szCs w:val="22"/>
      </w:rPr>
      <w:t>11</w:t>
    </w:r>
    <w:r w:rsidR="00D34318">
      <w:rPr>
        <w:rFonts w:ascii="Arial" w:hAnsi="Arial" w:cs="Arial"/>
        <w:sz w:val="22"/>
        <w:szCs w:val="22"/>
      </w:rPr>
      <w:t>/1</w:t>
    </w:r>
    <w:r w:rsidR="00C94DEA">
      <w:rPr>
        <w:rFonts w:ascii="Arial" w:hAnsi="Arial" w:cs="Arial"/>
        <w:sz w:val="22"/>
        <w:szCs w:val="22"/>
      </w:rPr>
      <w:t>7</w:t>
    </w:r>
    <w:r w:rsidR="00F31DE5">
      <w:rPr>
        <w:rFonts w:ascii="Arial" w:hAnsi="Arial" w:cs="Arial"/>
        <w:sz w:val="22"/>
        <w:szCs w:val="22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E4" w:rsidRDefault="00FE58E4" w:rsidP="005D03A7">
      <w:r>
        <w:separator/>
      </w:r>
    </w:p>
  </w:footnote>
  <w:footnote w:type="continuationSeparator" w:id="0">
    <w:p w:rsidR="00FE58E4" w:rsidRDefault="00FE58E4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E95958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DWSRF Project Update Form</w:t>
    </w:r>
  </w:p>
  <w:p w:rsidR="00F31DE5" w:rsidRPr="00420E13" w:rsidRDefault="00E95958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Disadvantaged Community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57357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65A54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1E00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55D5B"/>
    <w:rsid w:val="00777E67"/>
    <w:rsid w:val="0078728E"/>
    <w:rsid w:val="0078772B"/>
    <w:rsid w:val="0079752C"/>
    <w:rsid w:val="007E4D99"/>
    <w:rsid w:val="007F2A31"/>
    <w:rsid w:val="00813D75"/>
    <w:rsid w:val="00825FCD"/>
    <w:rsid w:val="00875F8E"/>
    <w:rsid w:val="00896746"/>
    <w:rsid w:val="008A6167"/>
    <w:rsid w:val="008B1A18"/>
    <w:rsid w:val="008B4702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60CDB"/>
    <w:rsid w:val="00962AFF"/>
    <w:rsid w:val="009667AD"/>
    <w:rsid w:val="00971788"/>
    <w:rsid w:val="009767B3"/>
    <w:rsid w:val="00996404"/>
    <w:rsid w:val="00996D56"/>
    <w:rsid w:val="009A7174"/>
    <w:rsid w:val="009B67B0"/>
    <w:rsid w:val="009C3861"/>
    <w:rsid w:val="009C45C8"/>
    <w:rsid w:val="009E10C7"/>
    <w:rsid w:val="009E1A71"/>
    <w:rsid w:val="009E6EFB"/>
    <w:rsid w:val="009F278D"/>
    <w:rsid w:val="00A049E1"/>
    <w:rsid w:val="00A20854"/>
    <w:rsid w:val="00A21F6F"/>
    <w:rsid w:val="00A335A9"/>
    <w:rsid w:val="00A35282"/>
    <w:rsid w:val="00A57591"/>
    <w:rsid w:val="00A86FDE"/>
    <w:rsid w:val="00AA562C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41D00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0C82"/>
    <w:rsid w:val="00C524D0"/>
    <w:rsid w:val="00C665FF"/>
    <w:rsid w:val="00C94DEA"/>
    <w:rsid w:val="00CC0FAD"/>
    <w:rsid w:val="00CC63D8"/>
    <w:rsid w:val="00CC7EDC"/>
    <w:rsid w:val="00CE3AE7"/>
    <w:rsid w:val="00CF69BF"/>
    <w:rsid w:val="00D12984"/>
    <w:rsid w:val="00D34318"/>
    <w:rsid w:val="00D4003A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5958"/>
    <w:rsid w:val="00E9634C"/>
    <w:rsid w:val="00EB22EF"/>
    <w:rsid w:val="00EB7520"/>
    <w:rsid w:val="00ED77F7"/>
    <w:rsid w:val="00EE5E75"/>
    <w:rsid w:val="00EF0479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17A5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EB4EB597-B9AB-421D-8263-B3464C63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2.census.gov/faces/tableservices/jsf/pages/productview.xhtml?pid=ACS_12_5YR_B19013&amp;prodType=table" TargetMode="External"/><Relationship Id="rId13" Type="http://schemas.openxmlformats.org/officeDocument/2006/relationships/hyperlink" Target="http://www.twdb.texas.gov/financial/instructions/doc/WRD-28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db.texas.gov/financial/instructions/doc/WRD-28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db.texas.gov/financial/instructions/doc/WRD-284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J:\financial\doc\shared\disadvantaged%20community-portion%20of%20a%20service%20area%20proced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J:\financial\doc\shared\disadvantaged%20community-portion%20of%20a%20service%20area%20procedur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DA8F-518E-41C6-8EA5-406EC979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9152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Matthew Schmidt</cp:lastModifiedBy>
  <cp:revision>2</cp:revision>
  <cp:lastPrinted>2013-09-09T21:02:00Z</cp:lastPrinted>
  <dcterms:created xsi:type="dcterms:W3CDTF">2018-02-20T17:05:00Z</dcterms:created>
  <dcterms:modified xsi:type="dcterms:W3CDTF">2018-02-20T17:05:00Z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