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DEE" w:rsidRDefault="007D0DEE" w:rsidP="007D0DEE">
      <w:pPr>
        <w:spacing w:line="240" w:lineRule="auto"/>
        <w:jc w:val="right"/>
        <w:rPr>
          <w:rFonts w:ascii="Arial" w:hAnsi="Arial" w:cs="Arial"/>
          <w:b/>
          <w:bCs/>
          <w:sz w:val="32"/>
          <w:szCs w:val="32"/>
        </w:rPr>
      </w:pPr>
      <w:r>
        <w:rPr>
          <w:rFonts w:ascii="Arial" w:hAnsi="Arial" w:cs="Arial"/>
          <w:b/>
          <w:bCs/>
          <w:noProof/>
          <w:sz w:val="32"/>
          <w:szCs w:val="32"/>
        </w:rPr>
        <w:pict>
          <v:line id="_x0000_s1027" style="position:absolute;left:0;text-align:left;z-index:2" from="32.25pt,27pt" to="338.25pt,27pt" strokecolor="#2786bc"/>
        </w:pict>
      </w:r>
      <w:r>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pt;margin-top:-3.6pt;width:85.5pt;height:85.5pt;z-index:-3" wrapcoords="9095 0 7579 189 2842 2463 1705 4737 758 6063 0 8337 -189 9095 -189 12316 758 15158 2653 18568 7200 21221 9095 21411 12505 21411 14400 21221 18947 18568 20842 15158 21600 12126 21600 9095 20842 6063 18947 3221 18758 2463 14021 189 12505 0 9095 0">
            <v:imagedata r:id="rId7" o:title="TWDB-Seal-COLOR-8x8"/>
            <w10:wrap type="tight"/>
          </v:shape>
        </w:pict>
      </w:r>
      <w:r>
        <w:rPr>
          <w:rFonts w:ascii="Arial" w:hAnsi="Arial" w:cs="Arial"/>
          <w:b/>
          <w:bCs/>
          <w:sz w:val="32"/>
          <w:szCs w:val="32"/>
        </w:rPr>
        <w:t>Rainwater Harvesting</w:t>
      </w:r>
      <w:r w:rsidRPr="00184EFA">
        <w:rPr>
          <w:rFonts w:ascii="Arial" w:hAnsi="Arial" w:cs="Arial"/>
          <w:b/>
          <w:bCs/>
          <w:sz w:val="32"/>
          <w:szCs w:val="32"/>
        </w:rPr>
        <w:t xml:space="preserve"> Web Quest</w:t>
      </w:r>
      <w:r>
        <w:rPr>
          <w:rFonts w:ascii="Arial" w:hAnsi="Arial" w:cs="Arial"/>
          <w:b/>
          <w:bCs/>
          <w:sz w:val="32"/>
          <w:szCs w:val="32"/>
        </w:rPr>
        <w:br/>
      </w:r>
    </w:p>
    <w:p w:rsidR="007D0DEE" w:rsidRPr="008344FF" w:rsidRDefault="007D0DEE" w:rsidP="007D0DEE">
      <w:pPr>
        <w:spacing w:line="240" w:lineRule="auto"/>
        <w:jc w:val="right"/>
        <w:rPr>
          <w:rFonts w:ascii="Arial" w:hAnsi="Arial" w:cs="Arial"/>
          <w:b/>
          <w:bCs/>
          <w:szCs w:val="20"/>
        </w:rPr>
      </w:pPr>
      <w:r w:rsidRPr="008344FF">
        <w:rPr>
          <w:rFonts w:ascii="Arial" w:hAnsi="Arial" w:cs="Arial"/>
          <w:szCs w:val="20"/>
        </w:rPr>
        <w:t>Created by: Cameron Turner and Linda Ruiz McCall</w:t>
      </w:r>
    </w:p>
    <w:p w:rsidR="007D0DEE" w:rsidRPr="008344FF" w:rsidRDefault="007D0DEE" w:rsidP="007D0DEE">
      <w:pPr>
        <w:spacing w:line="240" w:lineRule="auto"/>
        <w:jc w:val="right"/>
        <w:rPr>
          <w:rFonts w:ascii="Arial" w:hAnsi="Arial" w:cs="Arial"/>
          <w:szCs w:val="20"/>
        </w:rPr>
      </w:pPr>
      <w:r w:rsidRPr="008344FF">
        <w:rPr>
          <w:rFonts w:ascii="Arial" w:hAnsi="Arial" w:cs="Arial"/>
          <w:szCs w:val="20"/>
        </w:rPr>
        <w:t xml:space="preserve">Conservation Division of the </w:t>
      </w:r>
      <w:smartTag w:uri="urn:schemas-microsoft-com:office:smarttags" w:element="place">
        <w:smartTag w:uri="urn:schemas-microsoft-com:office:smarttags" w:element="State">
          <w:r w:rsidRPr="008344FF">
            <w:rPr>
              <w:rFonts w:ascii="Arial" w:hAnsi="Arial" w:cs="Arial"/>
              <w:szCs w:val="20"/>
            </w:rPr>
            <w:t>Texas</w:t>
          </w:r>
        </w:smartTag>
      </w:smartTag>
      <w:r w:rsidRPr="008344FF">
        <w:rPr>
          <w:rFonts w:ascii="Arial" w:hAnsi="Arial" w:cs="Arial"/>
          <w:szCs w:val="20"/>
        </w:rPr>
        <w:t xml:space="preserve"> Water Development Board</w:t>
      </w:r>
    </w:p>
    <w:p w:rsidR="007D0DEE" w:rsidRDefault="007D0DEE" w:rsidP="007D0DEE">
      <w:pPr>
        <w:spacing w:line="240" w:lineRule="auto"/>
        <w:jc w:val="right"/>
        <w:rPr>
          <w:rFonts w:ascii="Arial" w:hAnsi="Arial" w:cs="Arial"/>
        </w:rPr>
      </w:pPr>
    </w:p>
    <w:p w:rsidR="007D0DEE" w:rsidRPr="008E40E9" w:rsidRDefault="007D0DEE" w:rsidP="007D0DEE">
      <w:pPr>
        <w:autoSpaceDE w:val="0"/>
        <w:autoSpaceDN w:val="0"/>
        <w:adjustRightInd w:val="0"/>
        <w:rPr>
          <w:rFonts w:ascii="Arial" w:hAnsi="Arial" w:cs="Arial"/>
          <w:b/>
          <w:sz w:val="24"/>
          <w:szCs w:val="24"/>
          <w:u w:val="single"/>
        </w:rPr>
      </w:pPr>
      <w:r w:rsidRPr="008E40E9">
        <w:rPr>
          <w:rFonts w:ascii="Arial" w:hAnsi="Arial" w:cs="Arial"/>
          <w:b/>
          <w:sz w:val="24"/>
          <w:szCs w:val="24"/>
          <w:u w:val="single"/>
        </w:rPr>
        <w:t>Background</w:t>
      </w:r>
    </w:p>
    <w:p w:rsidR="007D0DEE" w:rsidRPr="008E40E9" w:rsidRDefault="002C3106" w:rsidP="007D0DEE">
      <w:pPr>
        <w:autoSpaceDE w:val="0"/>
        <w:autoSpaceDN w:val="0"/>
        <w:adjustRightInd w:val="0"/>
        <w:jc w:val="both"/>
        <w:rPr>
          <w:rFonts w:ascii="Arial" w:hAnsi="Arial" w:cs="Arial"/>
          <w:sz w:val="24"/>
          <w:szCs w:val="24"/>
        </w:rPr>
      </w:pPr>
      <w:r>
        <w:rPr>
          <w:rFonts w:ascii="Arial" w:hAnsi="Arial" w:cs="Arial"/>
          <w:sz w:val="24"/>
          <w:szCs w:val="24"/>
        </w:rPr>
        <w:t>A</w:t>
      </w:r>
      <w:r w:rsidR="007D0DEE" w:rsidRPr="008E40E9">
        <w:rPr>
          <w:rFonts w:ascii="Arial" w:hAnsi="Arial" w:cs="Arial"/>
          <w:sz w:val="24"/>
          <w:szCs w:val="24"/>
        </w:rPr>
        <w:t xml:space="preserve"> </w:t>
      </w:r>
      <w:r>
        <w:rPr>
          <w:rFonts w:ascii="Arial" w:hAnsi="Arial" w:cs="Arial"/>
          <w:sz w:val="24"/>
          <w:szCs w:val="24"/>
        </w:rPr>
        <w:t>web quest is an internet</w:t>
      </w:r>
      <w:r w:rsidR="00B25409">
        <w:rPr>
          <w:rFonts w:ascii="Arial" w:hAnsi="Arial" w:cs="Arial"/>
          <w:sz w:val="24"/>
          <w:szCs w:val="24"/>
        </w:rPr>
        <w:t>-</w:t>
      </w:r>
      <w:r>
        <w:rPr>
          <w:rFonts w:ascii="Arial" w:hAnsi="Arial" w:cs="Arial"/>
          <w:sz w:val="24"/>
          <w:szCs w:val="24"/>
        </w:rPr>
        <w:t xml:space="preserve">based learning activity.  This </w:t>
      </w:r>
      <w:r w:rsidR="007D0DEE" w:rsidRPr="008E40E9">
        <w:rPr>
          <w:rFonts w:ascii="Arial" w:hAnsi="Arial" w:cs="Arial"/>
          <w:sz w:val="24"/>
          <w:szCs w:val="24"/>
        </w:rPr>
        <w:t>web quest</w:t>
      </w:r>
      <w:r>
        <w:rPr>
          <w:rFonts w:ascii="Arial" w:hAnsi="Arial" w:cs="Arial"/>
          <w:sz w:val="24"/>
          <w:szCs w:val="24"/>
        </w:rPr>
        <w:t xml:space="preserve"> is targeted at individuals who are interested in learning about rainwater harvesting in </w:t>
      </w:r>
      <w:smartTag w:uri="urn:schemas-microsoft-com:office:smarttags" w:element="place">
        <w:smartTag w:uri="urn:schemas-microsoft-com:office:smarttags" w:element="State">
          <w:r>
            <w:rPr>
              <w:rFonts w:ascii="Arial" w:hAnsi="Arial" w:cs="Arial"/>
              <w:sz w:val="24"/>
              <w:szCs w:val="24"/>
            </w:rPr>
            <w:t>Texas</w:t>
          </w:r>
        </w:smartTag>
      </w:smartTag>
      <w:r>
        <w:rPr>
          <w:rFonts w:ascii="Arial" w:hAnsi="Arial" w:cs="Arial"/>
          <w:sz w:val="24"/>
          <w:szCs w:val="24"/>
        </w:rPr>
        <w:t>.</w:t>
      </w:r>
      <w:r w:rsidR="007D0DEE" w:rsidRPr="008E40E9">
        <w:rPr>
          <w:rFonts w:ascii="Arial" w:hAnsi="Arial" w:cs="Arial"/>
          <w:sz w:val="24"/>
          <w:szCs w:val="24"/>
        </w:rPr>
        <w:t xml:space="preserve"> </w:t>
      </w:r>
      <w:r>
        <w:rPr>
          <w:rFonts w:ascii="Arial" w:hAnsi="Arial" w:cs="Arial"/>
          <w:sz w:val="24"/>
          <w:szCs w:val="24"/>
        </w:rPr>
        <w:t xml:space="preserve"> </w:t>
      </w:r>
      <w:r w:rsidR="00A31E09">
        <w:rPr>
          <w:rFonts w:ascii="Arial" w:hAnsi="Arial" w:cs="Arial"/>
          <w:sz w:val="24"/>
          <w:szCs w:val="24"/>
        </w:rPr>
        <w:t xml:space="preserve">By exploring </w:t>
      </w:r>
      <w:r w:rsidR="00B25409">
        <w:rPr>
          <w:rFonts w:ascii="Arial" w:hAnsi="Arial" w:cs="Arial"/>
          <w:sz w:val="24"/>
          <w:szCs w:val="24"/>
        </w:rPr>
        <w:t xml:space="preserve">the </w:t>
      </w:r>
      <w:r w:rsidR="007D0DEE">
        <w:rPr>
          <w:rFonts w:ascii="Arial" w:hAnsi="Arial" w:cs="Arial"/>
          <w:sz w:val="24"/>
          <w:szCs w:val="24"/>
        </w:rPr>
        <w:t>T</w:t>
      </w:r>
      <w:r w:rsidR="00B25409">
        <w:rPr>
          <w:rFonts w:ascii="Arial" w:hAnsi="Arial" w:cs="Arial"/>
          <w:sz w:val="24"/>
          <w:szCs w:val="24"/>
        </w:rPr>
        <w:t>exas Water Development Board’s (TWDB)</w:t>
      </w:r>
      <w:r w:rsidR="007D0DEE">
        <w:rPr>
          <w:rFonts w:ascii="Arial" w:hAnsi="Arial" w:cs="Arial"/>
          <w:sz w:val="24"/>
          <w:szCs w:val="24"/>
        </w:rPr>
        <w:t xml:space="preserve"> </w:t>
      </w:r>
      <w:r w:rsidR="007D0DEE" w:rsidRPr="00BE1520">
        <w:rPr>
          <w:rFonts w:ascii="Arial" w:hAnsi="Arial" w:cs="Arial"/>
          <w:color w:val="auto"/>
          <w:sz w:val="24"/>
          <w:szCs w:val="24"/>
        </w:rPr>
        <w:t>Innovative Water Technologies frequent</w:t>
      </w:r>
      <w:r w:rsidR="007D0DEE">
        <w:rPr>
          <w:rFonts w:ascii="Arial" w:hAnsi="Arial" w:cs="Arial"/>
          <w:sz w:val="24"/>
          <w:szCs w:val="24"/>
        </w:rPr>
        <w:t xml:space="preserve">ly asked questions webpage and </w:t>
      </w:r>
      <w:r w:rsidR="007D0DEE" w:rsidRPr="00BE1520">
        <w:rPr>
          <w:rFonts w:ascii="Arial" w:hAnsi="Arial" w:cs="Arial"/>
          <w:i/>
          <w:color w:val="auto"/>
          <w:sz w:val="24"/>
          <w:szCs w:val="24"/>
        </w:rPr>
        <w:t>The Texas Manual on Rainwater Harvesting</w:t>
      </w:r>
      <w:r w:rsidRPr="00BE1520">
        <w:rPr>
          <w:rFonts w:ascii="Arial" w:hAnsi="Arial" w:cs="Arial"/>
          <w:color w:val="auto"/>
          <w:sz w:val="24"/>
          <w:szCs w:val="24"/>
        </w:rPr>
        <w:t xml:space="preserve">, </w:t>
      </w:r>
      <w:r w:rsidR="007D0DEE" w:rsidRPr="00BE1520">
        <w:rPr>
          <w:rFonts w:ascii="Arial" w:hAnsi="Arial" w:cs="Arial"/>
          <w:color w:val="auto"/>
          <w:sz w:val="24"/>
          <w:szCs w:val="24"/>
        </w:rPr>
        <w:t xml:space="preserve">you </w:t>
      </w:r>
      <w:r w:rsidR="00A31E09" w:rsidRPr="00BE1520">
        <w:rPr>
          <w:rFonts w:ascii="Arial" w:hAnsi="Arial" w:cs="Arial"/>
          <w:color w:val="auto"/>
          <w:sz w:val="24"/>
          <w:szCs w:val="24"/>
        </w:rPr>
        <w:t>w</w:t>
      </w:r>
      <w:r w:rsidR="00A31E09">
        <w:rPr>
          <w:rFonts w:ascii="Arial" w:hAnsi="Arial" w:cs="Arial"/>
          <w:sz w:val="24"/>
          <w:szCs w:val="24"/>
        </w:rPr>
        <w:t>ill gain an</w:t>
      </w:r>
      <w:r w:rsidR="007D0DEE">
        <w:rPr>
          <w:rFonts w:ascii="Arial" w:hAnsi="Arial" w:cs="Arial"/>
          <w:sz w:val="24"/>
          <w:szCs w:val="24"/>
        </w:rPr>
        <w:t xml:space="preserve"> understand</w:t>
      </w:r>
      <w:r w:rsidR="00E60D73">
        <w:rPr>
          <w:rFonts w:ascii="Arial" w:hAnsi="Arial" w:cs="Arial"/>
          <w:sz w:val="24"/>
          <w:szCs w:val="24"/>
        </w:rPr>
        <w:t>ing of</w:t>
      </w:r>
      <w:r w:rsidR="007D0DEE">
        <w:rPr>
          <w:rFonts w:ascii="Arial" w:hAnsi="Arial" w:cs="Arial"/>
          <w:sz w:val="24"/>
          <w:szCs w:val="24"/>
        </w:rPr>
        <w:t xml:space="preserve"> the history, benefits, and components of a rainwater harvesting system and </w:t>
      </w:r>
      <w:r w:rsidR="00E60D73">
        <w:rPr>
          <w:rFonts w:ascii="Arial" w:hAnsi="Arial" w:cs="Arial"/>
          <w:sz w:val="24"/>
          <w:szCs w:val="24"/>
        </w:rPr>
        <w:t>learn</w:t>
      </w:r>
      <w:r w:rsidR="007D0DEE">
        <w:rPr>
          <w:rFonts w:ascii="Arial" w:hAnsi="Arial" w:cs="Arial"/>
          <w:sz w:val="24"/>
          <w:szCs w:val="24"/>
        </w:rPr>
        <w:t xml:space="preserve"> how </w:t>
      </w:r>
      <w:r w:rsidR="00E60D73">
        <w:rPr>
          <w:rFonts w:ascii="Arial" w:hAnsi="Arial" w:cs="Arial"/>
          <w:sz w:val="24"/>
          <w:szCs w:val="24"/>
        </w:rPr>
        <w:t>to</w:t>
      </w:r>
      <w:r w:rsidR="007D0DEE">
        <w:rPr>
          <w:rFonts w:ascii="Arial" w:hAnsi="Arial" w:cs="Arial"/>
          <w:sz w:val="24"/>
          <w:szCs w:val="24"/>
        </w:rPr>
        <w:t xml:space="preserve"> start building your own system.</w:t>
      </w:r>
      <w:r w:rsidR="007D0DEE" w:rsidRPr="008E40E9">
        <w:rPr>
          <w:rFonts w:ascii="Arial" w:hAnsi="Arial" w:cs="Arial"/>
          <w:sz w:val="24"/>
          <w:szCs w:val="24"/>
        </w:rPr>
        <w:t xml:space="preserve"> </w:t>
      </w:r>
    </w:p>
    <w:p w:rsidR="007D0DEE" w:rsidRDefault="007D0DEE" w:rsidP="007D0DEE">
      <w:pPr>
        <w:rPr>
          <w:rFonts w:ascii="Arial" w:hAnsi="Arial" w:cs="Arial"/>
          <w:b/>
          <w:sz w:val="24"/>
          <w:szCs w:val="24"/>
          <w:u w:val="single"/>
          <w:lang/>
        </w:rPr>
      </w:pPr>
    </w:p>
    <w:p w:rsidR="007D0DEE" w:rsidRPr="00D40240" w:rsidRDefault="007D0DEE" w:rsidP="007D0DEE">
      <w:pPr>
        <w:rPr>
          <w:rFonts w:ascii="Arial" w:hAnsi="Arial" w:cs="Arial"/>
          <w:b/>
          <w:sz w:val="24"/>
          <w:szCs w:val="24"/>
          <w:lang/>
        </w:rPr>
      </w:pPr>
      <w:r w:rsidRPr="00D40240">
        <w:rPr>
          <w:rFonts w:ascii="Arial" w:hAnsi="Arial" w:cs="Arial"/>
          <w:b/>
          <w:sz w:val="24"/>
          <w:szCs w:val="24"/>
          <w:u w:val="single"/>
          <w:lang/>
        </w:rPr>
        <w:t>Instructions</w:t>
      </w:r>
    </w:p>
    <w:p w:rsidR="007D0DEE" w:rsidRPr="00D40240" w:rsidRDefault="007D0DEE" w:rsidP="007D0DEE">
      <w:pPr>
        <w:jc w:val="both"/>
        <w:rPr>
          <w:rFonts w:ascii="Arial" w:hAnsi="Arial" w:cs="Arial"/>
          <w:b/>
          <w:sz w:val="24"/>
          <w:szCs w:val="24"/>
          <w:lang/>
        </w:rPr>
      </w:pPr>
      <w:r w:rsidRPr="00D40240">
        <w:rPr>
          <w:rFonts w:ascii="Arial" w:hAnsi="Arial" w:cs="Arial"/>
          <w:sz w:val="24"/>
          <w:szCs w:val="24"/>
          <w:lang/>
        </w:rPr>
        <w:t xml:space="preserve">For help with the answers you can follow the link to the frequently asked questions page about rainwater harvesting at </w:t>
      </w:r>
    </w:p>
    <w:p w:rsidR="007D0DEE" w:rsidRPr="00B25409" w:rsidRDefault="007D0DEE" w:rsidP="007D0DEE">
      <w:pPr>
        <w:rPr>
          <w:rFonts w:ascii="Arial" w:hAnsi="Arial" w:cs="Arial"/>
          <w:color w:val="3366FF"/>
          <w:sz w:val="24"/>
          <w:szCs w:val="24"/>
          <w:lang/>
        </w:rPr>
      </w:pPr>
      <w:hyperlink r:id="rId8" w:history="1">
        <w:r w:rsidRPr="00B25409">
          <w:rPr>
            <w:rStyle w:val="Hyperlink"/>
            <w:rFonts w:ascii="Arial" w:hAnsi="Arial" w:cs="Arial"/>
            <w:color w:val="3366FF"/>
            <w:sz w:val="24"/>
            <w:szCs w:val="24"/>
            <w:lang/>
          </w:rPr>
          <w:t>http://www.twdb.state.tx.us/iwt/rainwa</w:t>
        </w:r>
        <w:r w:rsidRPr="00B25409">
          <w:rPr>
            <w:rStyle w:val="Hyperlink"/>
            <w:rFonts w:ascii="Arial" w:hAnsi="Arial" w:cs="Arial"/>
            <w:color w:val="3366FF"/>
            <w:sz w:val="24"/>
            <w:szCs w:val="24"/>
            <w:lang/>
          </w:rPr>
          <w:t>t</w:t>
        </w:r>
        <w:r w:rsidRPr="00B25409">
          <w:rPr>
            <w:rStyle w:val="Hyperlink"/>
            <w:rFonts w:ascii="Arial" w:hAnsi="Arial" w:cs="Arial"/>
            <w:color w:val="3366FF"/>
            <w:sz w:val="24"/>
            <w:szCs w:val="24"/>
            <w:lang/>
          </w:rPr>
          <w:t>er/fa</w:t>
        </w:r>
        <w:r w:rsidRPr="00B25409">
          <w:rPr>
            <w:rStyle w:val="Hyperlink"/>
            <w:rFonts w:ascii="Arial" w:hAnsi="Arial" w:cs="Arial"/>
            <w:color w:val="3366FF"/>
            <w:sz w:val="24"/>
            <w:szCs w:val="24"/>
            <w:lang/>
          </w:rPr>
          <w:t>q</w:t>
        </w:r>
        <w:r w:rsidRPr="00B25409">
          <w:rPr>
            <w:rStyle w:val="Hyperlink"/>
            <w:rFonts w:ascii="Arial" w:hAnsi="Arial" w:cs="Arial"/>
            <w:color w:val="3366FF"/>
            <w:sz w:val="24"/>
            <w:szCs w:val="24"/>
            <w:lang/>
          </w:rPr>
          <w:t>.html</w:t>
        </w:r>
      </w:hyperlink>
    </w:p>
    <w:p w:rsidR="007D0DEE" w:rsidRDefault="007D0DEE" w:rsidP="007D0DEE">
      <w:pPr>
        <w:rPr>
          <w:rFonts w:ascii="Arial" w:hAnsi="Arial" w:cs="Arial"/>
          <w:b/>
          <w:sz w:val="24"/>
          <w:szCs w:val="24"/>
          <w:u w:val="single"/>
          <w:lang/>
        </w:rPr>
      </w:pPr>
    </w:p>
    <w:p w:rsidR="007D0DEE" w:rsidRPr="00D40240" w:rsidRDefault="007D0DEE" w:rsidP="007D0DEE">
      <w:pPr>
        <w:rPr>
          <w:rFonts w:ascii="Arial" w:hAnsi="Arial" w:cs="Arial"/>
          <w:sz w:val="24"/>
          <w:szCs w:val="24"/>
          <w:lang/>
        </w:rPr>
      </w:pPr>
      <w:r w:rsidRPr="00D40240">
        <w:rPr>
          <w:rFonts w:ascii="Arial" w:hAnsi="Arial" w:cs="Arial"/>
          <w:b/>
          <w:sz w:val="24"/>
          <w:szCs w:val="24"/>
          <w:u w:val="single"/>
          <w:lang/>
        </w:rPr>
        <w:t>When and where did rainwater harvesting originate?</w:t>
      </w:r>
    </w:p>
    <w:p w:rsidR="007D0DEE" w:rsidRPr="00D40240" w:rsidRDefault="007D0DEE" w:rsidP="007D0DEE">
      <w:pPr>
        <w:jc w:val="both"/>
        <w:rPr>
          <w:rFonts w:ascii="Arial" w:hAnsi="Arial" w:cs="Arial"/>
          <w:sz w:val="24"/>
          <w:szCs w:val="24"/>
          <w:lang/>
        </w:rPr>
      </w:pPr>
      <w:r w:rsidRPr="00D40240">
        <w:rPr>
          <w:rFonts w:ascii="Arial" w:hAnsi="Arial" w:cs="Arial"/>
          <w:sz w:val="24"/>
          <w:szCs w:val="24"/>
          <w:lang/>
        </w:rPr>
        <w:t>Rainwater harvesting is an ancient technique enjoying a revival in popularity due to the inherent quality of rainwater and interest in reducing consumption of treated water.</w:t>
      </w:r>
      <w:r w:rsidR="00E60D73">
        <w:rPr>
          <w:rFonts w:ascii="Arial" w:hAnsi="Arial" w:cs="Arial"/>
          <w:sz w:val="24"/>
          <w:szCs w:val="24"/>
          <w:lang/>
        </w:rPr>
        <w:t xml:space="preserve">  It could also be the only source of water available.</w:t>
      </w:r>
    </w:p>
    <w:p w:rsidR="007D0DEE" w:rsidRDefault="007D0DEE" w:rsidP="007D0DEE">
      <w:pPr>
        <w:jc w:val="both"/>
        <w:rPr>
          <w:lang/>
        </w:rPr>
      </w:pPr>
      <w:r w:rsidRPr="00D40240">
        <w:rPr>
          <w:rFonts w:ascii="Arial" w:hAnsi="Arial" w:cs="Arial"/>
          <w:sz w:val="24"/>
          <w:szCs w:val="24"/>
          <w:lang/>
        </w:rPr>
        <w:t xml:space="preserve">Archeological evidence attests to the capture of rainwater as far back as 4,000 years ago.  Ruins </w:t>
      </w:r>
      <w:r w:rsidR="00E60D73">
        <w:rPr>
          <w:rFonts w:ascii="Arial" w:hAnsi="Arial" w:cs="Arial"/>
          <w:sz w:val="24"/>
          <w:szCs w:val="24"/>
          <w:lang/>
        </w:rPr>
        <w:t xml:space="preserve">of structures </w:t>
      </w:r>
      <w:r w:rsidRPr="00D40240">
        <w:rPr>
          <w:rFonts w:ascii="Arial" w:hAnsi="Arial" w:cs="Arial"/>
          <w:sz w:val="24"/>
          <w:szCs w:val="24"/>
          <w:lang/>
        </w:rPr>
        <w:t xml:space="preserve">built as early as 2,000 B.C. to store runoff are still standing in </w:t>
      </w:r>
      <w:smartTag w:uri="urn:schemas-microsoft-com:office:smarttags" w:element="country-region">
        <w:smartTag w:uri="urn:schemas-microsoft-com:office:smarttags" w:element="place">
          <w:r w:rsidRPr="00D40240">
            <w:rPr>
              <w:rFonts w:ascii="Arial" w:hAnsi="Arial" w:cs="Arial"/>
              <w:sz w:val="24"/>
              <w:szCs w:val="24"/>
              <w:lang/>
            </w:rPr>
            <w:t>Israel</w:t>
          </w:r>
        </w:smartTag>
      </w:smartTag>
      <w:r w:rsidRPr="00D40240">
        <w:rPr>
          <w:rFonts w:ascii="Arial" w:hAnsi="Arial" w:cs="Arial"/>
          <w:sz w:val="24"/>
          <w:szCs w:val="24"/>
          <w:lang/>
        </w:rPr>
        <w:t xml:space="preserve">.  Rainwater harvesting was being practiced 6,000 years ago in </w:t>
      </w:r>
      <w:smartTag w:uri="urn:schemas-microsoft-com:office:smarttags" w:element="place">
        <w:smartTag w:uri="urn:schemas-microsoft-com:office:smarttags" w:element="country-region">
          <w:r w:rsidRPr="00D40240">
            <w:rPr>
              <w:rFonts w:ascii="Arial" w:hAnsi="Arial" w:cs="Arial"/>
              <w:sz w:val="24"/>
              <w:szCs w:val="24"/>
              <w:lang/>
            </w:rPr>
            <w:t>China</w:t>
          </w:r>
        </w:smartTag>
      </w:smartTag>
      <w:r w:rsidRPr="00D40240">
        <w:rPr>
          <w:rFonts w:ascii="Arial" w:hAnsi="Arial" w:cs="Arial"/>
          <w:sz w:val="24"/>
          <w:szCs w:val="24"/>
          <w:lang/>
        </w:rPr>
        <w:t xml:space="preserve">.  Nearly 10,000 years ago however, natural rainwater catchment systems were being used in </w:t>
      </w:r>
      <w:smartTag w:uri="urn:schemas-microsoft-com:office:smarttags" w:element="State">
        <w:r w:rsidRPr="00D40240">
          <w:rPr>
            <w:rFonts w:ascii="Arial" w:hAnsi="Arial" w:cs="Arial"/>
            <w:sz w:val="24"/>
            <w:szCs w:val="24"/>
            <w:lang/>
          </w:rPr>
          <w:t>Texas</w:t>
        </w:r>
      </w:smartTag>
      <w:r w:rsidRPr="00D40240">
        <w:rPr>
          <w:rFonts w:ascii="Arial" w:hAnsi="Arial" w:cs="Arial"/>
          <w:sz w:val="24"/>
          <w:szCs w:val="24"/>
          <w:lang/>
        </w:rPr>
        <w:t xml:space="preserve"> near present-day </w:t>
      </w:r>
      <w:smartTag w:uri="urn:schemas-microsoft-com:office:smarttags" w:element="place">
        <w:smartTag w:uri="urn:schemas-microsoft-com:office:smarttags" w:element="City">
          <w:r w:rsidRPr="00D40240">
            <w:rPr>
              <w:rFonts w:ascii="Arial" w:hAnsi="Arial" w:cs="Arial"/>
              <w:sz w:val="24"/>
              <w:szCs w:val="24"/>
              <w:lang/>
            </w:rPr>
            <w:t>El Paso</w:t>
          </w:r>
        </w:smartTag>
      </w:smartTag>
      <w:r w:rsidRPr="00D40240">
        <w:rPr>
          <w:rFonts w:ascii="Arial" w:hAnsi="Arial" w:cs="Arial"/>
          <w:sz w:val="24"/>
          <w:szCs w:val="24"/>
          <w:lang/>
        </w:rPr>
        <w:t xml:space="preserve"> by </w:t>
      </w:r>
      <w:r w:rsidR="00506CD6" w:rsidRPr="00D40240">
        <w:rPr>
          <w:rFonts w:ascii="Arial" w:hAnsi="Arial" w:cs="Arial"/>
          <w:sz w:val="24"/>
          <w:szCs w:val="24"/>
          <w:lang/>
        </w:rPr>
        <w:t>whom</w:t>
      </w:r>
      <w:r w:rsidRPr="00D40240">
        <w:rPr>
          <w:rFonts w:ascii="Arial" w:hAnsi="Arial" w:cs="Arial"/>
          <w:sz w:val="24"/>
          <w:szCs w:val="24"/>
          <w:lang/>
        </w:rPr>
        <w:t xml:space="preserve">? </w:t>
      </w:r>
    </w:p>
    <w:bookmarkStart w:id="0" w:name="Text1"/>
    <w:p w:rsidR="007D0DEE" w:rsidRPr="00C54679" w:rsidRDefault="007D0DEE" w:rsidP="007D0DEE">
      <w:pPr>
        <w:pStyle w:val="BodyText3"/>
        <w:widowControl w:val="0"/>
        <w:rPr>
          <w:rFonts w:ascii="Arial" w:hAnsi="Arial" w:cs="Arial"/>
          <w:color w:val="auto"/>
          <w:szCs w:val="20"/>
          <w:lang/>
        </w:rPr>
      </w:pPr>
      <w:r w:rsidRPr="00E60D73">
        <w:rPr>
          <w:u w:val="single"/>
          <w:lang/>
        </w:rPr>
        <w:fldChar w:fldCharType="begin">
          <w:ffData>
            <w:name w:val="Text1"/>
            <w:enabled/>
            <w:calcOnExit w:val="0"/>
            <w:textInput/>
          </w:ffData>
        </w:fldChar>
      </w:r>
      <w:r w:rsidRPr="00E60D73">
        <w:rPr>
          <w:u w:val="single"/>
          <w:lang/>
        </w:rPr>
        <w:instrText xml:space="preserve"> FORMTEXT </w:instrText>
      </w:r>
      <w:r w:rsidRPr="00E60D73">
        <w:rPr>
          <w:u w:val="single"/>
          <w:lang/>
        </w:rPr>
      </w:r>
      <w:r w:rsidRPr="00E60D73">
        <w:rPr>
          <w:u w:val="single"/>
          <w:lang/>
        </w:rPr>
        <w:fldChar w:fldCharType="separate"/>
      </w:r>
      <w:r w:rsidRPr="00E60D73">
        <w:rPr>
          <w:noProof/>
          <w:u w:val="single"/>
          <w:lang/>
        </w:rPr>
        <w:t> </w:t>
      </w:r>
      <w:r w:rsidRPr="00E60D73">
        <w:rPr>
          <w:noProof/>
          <w:u w:val="single"/>
          <w:lang/>
        </w:rPr>
        <w:t> </w:t>
      </w:r>
      <w:r w:rsidRPr="00E60D73">
        <w:rPr>
          <w:noProof/>
          <w:u w:val="single"/>
          <w:lang/>
        </w:rPr>
        <w:t> </w:t>
      </w:r>
      <w:r w:rsidRPr="00E60D73">
        <w:rPr>
          <w:noProof/>
          <w:u w:val="single"/>
          <w:lang/>
        </w:rPr>
        <w:t> </w:t>
      </w:r>
      <w:r w:rsidRPr="00E60D73">
        <w:rPr>
          <w:noProof/>
          <w:u w:val="single"/>
          <w:lang/>
        </w:rPr>
        <w:t> </w:t>
      </w:r>
      <w:r w:rsidRPr="00E60D73">
        <w:rPr>
          <w:u w:val="single"/>
          <w:lang/>
        </w:rPr>
        <w:fldChar w:fldCharType="end"/>
      </w:r>
      <w:bookmarkEnd w:id="0"/>
      <w:r>
        <w:rPr>
          <w:lang/>
        </w:rPr>
        <w:t xml:space="preserve"> </w:t>
      </w:r>
      <w:r w:rsidRPr="008E40E9">
        <w:rPr>
          <w:rFonts w:ascii="Arial" w:hAnsi="Arial" w:cs="Arial"/>
          <w:color w:val="auto"/>
          <w:sz w:val="24"/>
          <w:szCs w:val="24"/>
          <w:lang/>
        </w:rPr>
        <w:t xml:space="preserve"> </w:t>
      </w:r>
      <w:r w:rsidRPr="00C54679">
        <w:rPr>
          <w:rFonts w:ascii="Arial" w:hAnsi="Arial" w:cs="Arial"/>
          <w:color w:val="auto"/>
          <w:szCs w:val="20"/>
          <w:lang/>
        </w:rPr>
        <w:t>(Hint: Look at FAQ #20.)</w:t>
      </w:r>
    </w:p>
    <w:p w:rsidR="007D0DEE" w:rsidRDefault="007D0DEE" w:rsidP="007D0DEE">
      <w:pPr>
        <w:pStyle w:val="Heading2"/>
        <w:widowControl w:val="0"/>
        <w:rPr>
          <w:rFonts w:ascii="Arial" w:hAnsi="Arial" w:cs="Arial"/>
          <w:color w:val="auto"/>
          <w:sz w:val="24"/>
          <w:szCs w:val="24"/>
          <w:u w:val="single"/>
          <w:lang/>
        </w:rPr>
      </w:pPr>
    </w:p>
    <w:p w:rsidR="00A31E09" w:rsidRDefault="00A31E09" w:rsidP="007D0DEE">
      <w:pPr>
        <w:pStyle w:val="Heading2"/>
        <w:widowControl w:val="0"/>
        <w:rPr>
          <w:rFonts w:ascii="Arial" w:hAnsi="Arial" w:cs="Arial"/>
          <w:color w:val="auto"/>
          <w:sz w:val="24"/>
          <w:szCs w:val="24"/>
          <w:u w:val="single"/>
          <w:lang/>
        </w:rPr>
      </w:pPr>
      <w:r>
        <w:rPr>
          <w:rFonts w:ascii="Arial" w:hAnsi="Arial" w:cs="Arial"/>
          <w:color w:val="auto"/>
          <w:sz w:val="24"/>
          <w:szCs w:val="24"/>
          <w:u w:val="single"/>
          <w:lang/>
        </w:rPr>
        <w:br w:type="page"/>
      </w:r>
    </w:p>
    <w:p w:rsidR="007D0DEE" w:rsidRPr="00D40240" w:rsidRDefault="007D0DEE" w:rsidP="007D0DEE">
      <w:pPr>
        <w:rPr>
          <w:rFonts w:ascii="Arial" w:hAnsi="Arial" w:cs="Arial"/>
          <w:sz w:val="24"/>
          <w:szCs w:val="24"/>
          <w:lang/>
        </w:rPr>
      </w:pPr>
      <w:r w:rsidRPr="00D40240">
        <w:rPr>
          <w:rFonts w:ascii="Arial" w:hAnsi="Arial" w:cs="Arial"/>
          <w:b/>
          <w:sz w:val="24"/>
          <w:szCs w:val="24"/>
          <w:u w:val="single"/>
          <w:lang/>
        </w:rPr>
        <w:t xml:space="preserve">What </w:t>
      </w:r>
      <w:r w:rsidR="00E60D73">
        <w:rPr>
          <w:rFonts w:ascii="Arial" w:hAnsi="Arial" w:cs="Arial"/>
          <w:b/>
          <w:sz w:val="24"/>
          <w:szCs w:val="24"/>
          <w:u w:val="single"/>
          <w:lang/>
        </w:rPr>
        <w:t>do you need</w:t>
      </w:r>
      <w:r w:rsidRPr="00D40240">
        <w:rPr>
          <w:rFonts w:ascii="Arial" w:hAnsi="Arial" w:cs="Arial"/>
          <w:b/>
          <w:sz w:val="24"/>
          <w:szCs w:val="24"/>
          <w:u w:val="single"/>
          <w:lang/>
        </w:rPr>
        <w:t>?</w:t>
      </w:r>
    </w:p>
    <w:p w:rsidR="007D0DEE" w:rsidRPr="00987C37" w:rsidRDefault="007D0DEE" w:rsidP="007D0DEE">
      <w:pPr>
        <w:pStyle w:val="BodyText3"/>
        <w:spacing w:line="240" w:lineRule="auto"/>
        <w:rPr>
          <w:rFonts w:ascii="Arial" w:hAnsi="Arial"/>
          <w:color w:val="auto"/>
          <w:sz w:val="24"/>
          <w:lang/>
        </w:rPr>
      </w:pPr>
      <w:r w:rsidRPr="00987C37">
        <w:rPr>
          <w:rFonts w:ascii="Arial" w:hAnsi="Arial"/>
          <w:noProof/>
          <w:color w:val="auto"/>
          <w:sz w:val="24"/>
        </w:rPr>
        <w:pict>
          <v:shape id="_x0000_s1029" type="#_x0000_t75" style="position:absolute;margin-left:192.35pt;margin-top:3pt;width:235.15pt;height:242.4pt;z-index:-2;mso-position-vertical-relative:line" wrapcoords="-64 0 -64 21538 21600 21538 21600 0 -64 0" o:allowoverlap="f">
            <v:imagedata r:id="rId9" o:title="RWH_house"/>
            <w10:wrap type="square"/>
          </v:shape>
        </w:pict>
      </w:r>
      <w:r w:rsidRPr="00987C37">
        <w:rPr>
          <w:rFonts w:ascii="Arial" w:hAnsi="Arial"/>
          <w:color w:val="auto"/>
          <w:sz w:val="24"/>
          <w:lang/>
        </w:rPr>
        <w:t xml:space="preserve">The basic components of a </w:t>
      </w:r>
    </w:p>
    <w:p w:rsidR="007D0DEE" w:rsidRDefault="007D0DEE" w:rsidP="007D0DEE">
      <w:pPr>
        <w:pStyle w:val="BodyText3"/>
        <w:spacing w:line="240" w:lineRule="auto"/>
        <w:rPr>
          <w:rFonts w:ascii="Arial" w:hAnsi="Arial"/>
          <w:color w:val="auto"/>
          <w:sz w:val="24"/>
          <w:lang/>
        </w:rPr>
      </w:pPr>
      <w:r w:rsidRPr="00987C37">
        <w:rPr>
          <w:rFonts w:ascii="Arial" w:hAnsi="Arial"/>
          <w:color w:val="auto"/>
          <w:sz w:val="24"/>
          <w:lang/>
        </w:rPr>
        <w:t xml:space="preserve">rainwater harvesting system </w:t>
      </w:r>
      <w:r w:rsidR="00E60D73">
        <w:rPr>
          <w:rFonts w:ascii="Arial" w:hAnsi="Arial"/>
          <w:color w:val="auto"/>
          <w:sz w:val="24"/>
          <w:lang/>
        </w:rPr>
        <w:t>are:</w:t>
      </w:r>
    </w:p>
    <w:p w:rsidR="00E60D73" w:rsidRPr="00987C37" w:rsidRDefault="00E60D73" w:rsidP="007D0DEE">
      <w:pPr>
        <w:pStyle w:val="BodyText3"/>
        <w:spacing w:line="240" w:lineRule="auto"/>
        <w:rPr>
          <w:rFonts w:ascii="Arial" w:hAnsi="Arial"/>
          <w:color w:val="auto"/>
          <w:sz w:val="24"/>
          <w:lang/>
        </w:rPr>
      </w:pPr>
    </w:p>
    <w:p w:rsidR="007D0DEE" w:rsidRPr="00BC6F3C" w:rsidRDefault="007D0DEE" w:rsidP="007D0DEE">
      <w:pPr>
        <w:ind w:right="5040"/>
        <w:rPr>
          <w:rFonts w:ascii="Arial" w:hAnsi="Arial" w:cs="Arial"/>
          <w:szCs w:val="20"/>
          <w:lang/>
        </w:rPr>
      </w:pPr>
      <w:r w:rsidRPr="00BC6F3C">
        <w:rPr>
          <w:rFonts w:ascii="Arial" w:hAnsi="Arial" w:cs="Arial"/>
          <w:color w:val="auto"/>
          <w:szCs w:val="20"/>
          <w:lang/>
        </w:rPr>
        <w:t xml:space="preserve">1. </w:t>
      </w:r>
      <w:bookmarkStart w:id="1" w:name="Text2"/>
      <w:r w:rsidR="00A31E09" w:rsidRPr="00E60D73">
        <w:rPr>
          <w:u w:val="single"/>
          <w:lang/>
        </w:rPr>
        <w:fldChar w:fldCharType="begin">
          <w:ffData>
            <w:name w:val=""/>
            <w:enabled/>
            <w:calcOnExit w:val="0"/>
            <w:textInput/>
          </w:ffData>
        </w:fldChar>
      </w:r>
      <w:r w:rsidR="00A31E09" w:rsidRPr="00E60D73">
        <w:rPr>
          <w:u w:val="single"/>
          <w:lang/>
        </w:rPr>
        <w:instrText xml:space="preserve"> FORMTEXT </w:instrText>
      </w:r>
      <w:r w:rsidR="00032297" w:rsidRPr="00B25409">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bookmarkEnd w:id="1"/>
    </w:p>
    <w:p w:rsidR="00A31E09" w:rsidRDefault="007D0DEE" w:rsidP="007D0DEE">
      <w:pPr>
        <w:ind w:right="5040"/>
        <w:rPr>
          <w:u w:val="single"/>
          <w:lang/>
        </w:rPr>
      </w:pPr>
      <w:r w:rsidRPr="00BC6F3C">
        <w:rPr>
          <w:rFonts w:ascii="Arial" w:hAnsi="Arial" w:cs="Arial"/>
          <w:szCs w:val="20"/>
          <w:lang/>
        </w:rPr>
        <w:t xml:space="preserve">2.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p>
    <w:p w:rsidR="007D0DEE" w:rsidRDefault="007D0DEE" w:rsidP="007D0DEE">
      <w:pPr>
        <w:ind w:right="5040"/>
        <w:rPr>
          <w:rFonts w:ascii="Arial" w:hAnsi="Arial" w:cs="Arial"/>
          <w:szCs w:val="20"/>
          <w:lang/>
        </w:rPr>
      </w:pPr>
      <w:r>
        <w:rPr>
          <w:rFonts w:ascii="Arial" w:hAnsi="Arial" w:cs="Arial"/>
          <w:szCs w:val="20"/>
          <w:lang/>
        </w:rPr>
        <w:t xml:space="preserve">3.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p>
    <w:p w:rsidR="007D0DEE" w:rsidRDefault="007D0DEE" w:rsidP="007D0DEE">
      <w:pPr>
        <w:ind w:right="5040"/>
        <w:rPr>
          <w:rFonts w:ascii="Arial" w:hAnsi="Arial" w:cs="Arial"/>
          <w:szCs w:val="20"/>
          <w:lang/>
        </w:rPr>
      </w:pPr>
      <w:r>
        <w:rPr>
          <w:rFonts w:ascii="Arial" w:hAnsi="Arial" w:cs="Arial"/>
          <w:szCs w:val="20"/>
          <w:lang/>
        </w:rPr>
        <w:t xml:space="preserve">4.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p>
    <w:p w:rsidR="007D0DEE" w:rsidRDefault="007D0DEE" w:rsidP="007D0DEE">
      <w:pPr>
        <w:ind w:right="5040"/>
        <w:rPr>
          <w:rFonts w:ascii="Arial" w:hAnsi="Arial" w:cs="Arial"/>
          <w:szCs w:val="20"/>
          <w:lang/>
        </w:rPr>
      </w:pPr>
      <w:r>
        <w:rPr>
          <w:rFonts w:ascii="Arial" w:hAnsi="Arial" w:cs="Arial"/>
          <w:szCs w:val="20"/>
          <w:lang/>
        </w:rPr>
        <w:t xml:space="preserve">5.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p>
    <w:p w:rsidR="007D0DEE" w:rsidRDefault="007D0DEE" w:rsidP="007D0DEE">
      <w:pPr>
        <w:ind w:right="5040"/>
        <w:rPr>
          <w:rFonts w:ascii="Arial" w:hAnsi="Arial" w:cs="Arial"/>
        </w:rPr>
      </w:pPr>
      <w:r>
        <w:rPr>
          <w:rFonts w:ascii="Arial" w:hAnsi="Arial" w:cs="Arial"/>
          <w:szCs w:val="20"/>
          <w:lang/>
        </w:rPr>
        <w:t xml:space="preserve">6.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p>
    <w:p w:rsidR="00E60D73" w:rsidRDefault="00E60D73" w:rsidP="007D0DEE">
      <w:pPr>
        <w:rPr>
          <w:rFonts w:ascii="Arial" w:hAnsi="Arial" w:cs="Arial"/>
        </w:rPr>
      </w:pPr>
    </w:p>
    <w:p w:rsidR="007D0DEE" w:rsidRPr="008D4254" w:rsidRDefault="007D0DEE" w:rsidP="007D0DEE">
      <w:pPr>
        <w:rPr>
          <w:rFonts w:ascii="Arial" w:hAnsi="Arial" w:cs="Arial"/>
        </w:rPr>
      </w:pPr>
      <w:r w:rsidRPr="008D4254">
        <w:rPr>
          <w:rFonts w:ascii="Arial" w:hAnsi="Arial" w:cs="Arial"/>
        </w:rPr>
        <w:t xml:space="preserve">(Hint: See chapter 2, page 5 of </w:t>
      </w:r>
      <w:r w:rsidRPr="00566157">
        <w:rPr>
          <w:rFonts w:ascii="Arial" w:hAnsi="Arial" w:cs="Arial"/>
          <w:i/>
          <w:color w:val="auto"/>
          <w:szCs w:val="20"/>
        </w:rPr>
        <w:t xml:space="preserve">The </w:t>
      </w:r>
      <w:r w:rsidR="00566157" w:rsidRPr="00566157">
        <w:rPr>
          <w:rFonts w:ascii="Arial" w:hAnsi="Arial" w:cs="Arial"/>
          <w:i/>
          <w:color w:val="auto"/>
          <w:szCs w:val="20"/>
        </w:rPr>
        <w:t>Texas Manual on Rainwater Harvesting</w:t>
      </w:r>
      <w:r w:rsidR="00566157">
        <w:rPr>
          <w:rFonts w:ascii="Arial" w:hAnsi="Arial" w:cs="Arial"/>
          <w:color w:val="3366FF"/>
          <w:szCs w:val="20"/>
        </w:rPr>
        <w:t xml:space="preserve">. </w:t>
      </w:r>
      <w:r w:rsidR="00566157" w:rsidRPr="00566157">
        <w:t xml:space="preserve"> </w:t>
      </w:r>
      <w:hyperlink r:id="rId10" w:history="1">
        <w:r w:rsidR="00566157" w:rsidRPr="00566157">
          <w:rPr>
            <w:rStyle w:val="Hyperlink"/>
            <w:rFonts w:ascii="Arial" w:hAnsi="Arial" w:cs="Arial"/>
          </w:rPr>
          <w:t>http://www.twdb.state.tx.us/publications/reports/RainwaterHarvestingManual_3rdedition.pdf</w:t>
        </w:r>
      </w:hyperlink>
      <w:r w:rsidRPr="008D4254">
        <w:rPr>
          <w:rFonts w:ascii="Arial" w:hAnsi="Arial" w:cs="Arial"/>
        </w:rPr>
        <w:t>)</w:t>
      </w:r>
    </w:p>
    <w:p w:rsidR="007D0DEE" w:rsidRDefault="007D0DEE" w:rsidP="007D0DEE">
      <w:pPr>
        <w:pStyle w:val="Heading2"/>
        <w:widowControl w:val="0"/>
        <w:rPr>
          <w:rFonts w:ascii="Arial" w:hAnsi="Arial" w:cs="Arial"/>
          <w:color w:val="auto"/>
          <w:sz w:val="24"/>
          <w:szCs w:val="24"/>
          <w:u w:val="single"/>
          <w:lang/>
        </w:rPr>
      </w:pPr>
    </w:p>
    <w:p w:rsidR="007D0DEE" w:rsidRPr="00FE4116" w:rsidRDefault="007D0DEE" w:rsidP="007D0DEE">
      <w:pPr>
        <w:pStyle w:val="Heading2"/>
        <w:widowControl w:val="0"/>
        <w:rPr>
          <w:rFonts w:ascii="Arial" w:hAnsi="Arial" w:cs="Arial"/>
          <w:color w:val="auto"/>
          <w:sz w:val="24"/>
          <w:szCs w:val="24"/>
          <w:u w:val="single"/>
          <w:lang/>
        </w:rPr>
      </w:pPr>
      <w:r w:rsidRPr="00FE4116">
        <w:rPr>
          <w:rFonts w:ascii="Arial" w:hAnsi="Arial" w:cs="Arial"/>
          <w:color w:val="auto"/>
          <w:sz w:val="24"/>
          <w:szCs w:val="24"/>
          <w:u w:val="single"/>
          <w:lang/>
        </w:rPr>
        <w:t>What are the benefits?</w:t>
      </w:r>
    </w:p>
    <w:p w:rsidR="00207787" w:rsidRDefault="00207787" w:rsidP="007D0DEE">
      <w:pPr>
        <w:pStyle w:val="BodyText3"/>
        <w:widowControl w:val="0"/>
        <w:spacing w:line="240" w:lineRule="auto"/>
        <w:jc w:val="both"/>
        <w:rPr>
          <w:rFonts w:ascii="Arial" w:hAnsi="Arial" w:cs="Arial"/>
          <w:color w:val="auto"/>
          <w:sz w:val="24"/>
          <w:szCs w:val="24"/>
          <w:lang/>
        </w:rPr>
      </w:pPr>
    </w:p>
    <w:p w:rsidR="007D0DEE" w:rsidRDefault="007D0DEE" w:rsidP="007D0DEE">
      <w:pPr>
        <w:pStyle w:val="BodyText3"/>
        <w:widowControl w:val="0"/>
        <w:spacing w:line="240" w:lineRule="auto"/>
        <w:jc w:val="both"/>
        <w:rPr>
          <w:rFonts w:ascii="Arial" w:hAnsi="Arial" w:cs="Arial"/>
          <w:color w:val="auto"/>
          <w:sz w:val="24"/>
          <w:szCs w:val="24"/>
          <w:lang/>
        </w:rPr>
      </w:pPr>
      <w:r>
        <w:rPr>
          <w:rFonts w:ascii="Arial" w:hAnsi="Arial" w:cs="Arial"/>
          <w:color w:val="auto"/>
          <w:sz w:val="24"/>
          <w:szCs w:val="24"/>
          <w:lang/>
        </w:rPr>
        <w:t xml:space="preserve">Rainwater is practically free, the only cost is to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r>
        <w:rPr>
          <w:rFonts w:ascii="Arial" w:hAnsi="Arial" w:cs="Arial"/>
          <w:color w:val="auto"/>
          <w:sz w:val="24"/>
          <w:szCs w:val="24"/>
          <w:lang/>
        </w:rPr>
        <w:t xml:space="preserve"> and </w:t>
      </w:r>
      <w:bookmarkStart w:id="2" w:name="Text9"/>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bookmarkEnd w:id="2"/>
      <w:r>
        <w:rPr>
          <w:rFonts w:ascii="Arial" w:hAnsi="Arial" w:cs="Arial"/>
          <w:color w:val="auto"/>
          <w:sz w:val="24"/>
          <w:szCs w:val="24"/>
          <w:lang/>
        </w:rPr>
        <w:t>.</w:t>
      </w:r>
    </w:p>
    <w:p w:rsidR="007D0DEE" w:rsidRDefault="007D0DEE" w:rsidP="007D0DEE">
      <w:pPr>
        <w:pStyle w:val="BodyText3"/>
        <w:widowControl w:val="0"/>
        <w:spacing w:line="240" w:lineRule="auto"/>
        <w:jc w:val="both"/>
        <w:rPr>
          <w:rFonts w:ascii="Arial" w:hAnsi="Arial" w:cs="Arial"/>
          <w:color w:val="auto"/>
          <w:sz w:val="24"/>
          <w:szCs w:val="24"/>
          <w:lang/>
        </w:rPr>
      </w:pPr>
      <w:r>
        <w:rPr>
          <w:rFonts w:ascii="Arial" w:hAnsi="Arial" w:cs="Arial"/>
          <w:color w:val="auto"/>
          <w:sz w:val="24"/>
          <w:szCs w:val="24"/>
          <w:lang/>
        </w:rPr>
        <w:t xml:space="preserve">Because the end use is located close to the source, the need for costly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r>
        <w:rPr>
          <w:rFonts w:ascii="Arial" w:hAnsi="Arial" w:cs="Arial"/>
          <w:color w:val="auto"/>
          <w:sz w:val="24"/>
          <w:szCs w:val="24"/>
          <w:lang/>
        </w:rPr>
        <w:t xml:space="preserve"> systems can be eliminated.</w:t>
      </w:r>
    </w:p>
    <w:p w:rsidR="007D0DEE" w:rsidRPr="008D4254" w:rsidRDefault="007D0DEE" w:rsidP="007D0DEE">
      <w:pPr>
        <w:pStyle w:val="BodyText3"/>
        <w:widowControl w:val="0"/>
        <w:spacing w:line="240" w:lineRule="auto"/>
        <w:jc w:val="both"/>
        <w:rPr>
          <w:rFonts w:ascii="Arial" w:hAnsi="Arial" w:cs="Arial"/>
          <w:color w:val="auto"/>
          <w:szCs w:val="20"/>
          <w:lang/>
        </w:rPr>
      </w:pPr>
      <w:r>
        <w:rPr>
          <w:rFonts w:ascii="Arial" w:hAnsi="Arial" w:cs="Arial"/>
          <w:color w:val="auto"/>
          <w:sz w:val="24"/>
          <w:szCs w:val="24"/>
          <w:lang/>
        </w:rPr>
        <w:t xml:space="preserve">Rainwater is free of sodium.  It is superior for landscape use, plants naturally thrive on it.  Rainwater harvesting helps utilities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r>
        <w:rPr>
          <w:rFonts w:ascii="Arial" w:hAnsi="Arial" w:cs="Arial"/>
          <w:color w:val="auto"/>
          <w:sz w:val="24"/>
          <w:szCs w:val="24"/>
          <w:lang/>
        </w:rPr>
        <w:t xml:space="preserve"> peak demands during summer months.  By harvesting rainwater, homeowners can reduce their </w:t>
      </w:r>
      <w:r w:rsidR="00A31E09" w:rsidRPr="00E60D73">
        <w:rPr>
          <w:u w:val="single"/>
          <w:lang/>
        </w:rPr>
        <w:fldChar w:fldCharType="begin">
          <w:ffData>
            <w:name w:val="Text1"/>
            <w:enabled/>
            <w:calcOnExit w:val="0"/>
            <w:textInput/>
          </w:ffData>
        </w:fldChar>
      </w:r>
      <w:r w:rsidR="00A31E09" w:rsidRPr="00E60D73">
        <w:rPr>
          <w:u w:val="single"/>
          <w:lang/>
        </w:rPr>
        <w:instrText xml:space="preserve"> FORMTEXT </w:instrText>
      </w:r>
      <w:r w:rsidR="00A31E09" w:rsidRPr="00E60D73">
        <w:rPr>
          <w:u w:val="single"/>
          <w:lang/>
        </w:rPr>
      </w:r>
      <w:r w:rsidR="00A31E09" w:rsidRPr="00E60D73">
        <w:rPr>
          <w:u w:val="single"/>
          <w:lang/>
        </w:rPr>
        <w:fldChar w:fldCharType="separate"/>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noProof/>
          <w:u w:val="single"/>
          <w:lang/>
        </w:rPr>
        <w:t> </w:t>
      </w:r>
      <w:r w:rsidR="00A31E09" w:rsidRPr="00E60D73">
        <w:rPr>
          <w:u w:val="single"/>
          <w:lang/>
        </w:rPr>
        <w:fldChar w:fldCharType="end"/>
      </w:r>
      <w:r>
        <w:rPr>
          <w:rFonts w:ascii="Arial" w:hAnsi="Arial" w:cs="Arial"/>
          <w:color w:val="auto"/>
          <w:sz w:val="24"/>
          <w:szCs w:val="24"/>
          <w:lang/>
        </w:rPr>
        <w:t xml:space="preserve">.  </w:t>
      </w:r>
      <w:r w:rsidRPr="008D4254">
        <w:rPr>
          <w:rFonts w:ascii="Arial" w:hAnsi="Arial" w:cs="Arial"/>
          <w:color w:val="auto"/>
          <w:szCs w:val="20"/>
          <w:lang/>
        </w:rPr>
        <w:t>(Hint: See FAQ # 16.)</w:t>
      </w:r>
    </w:p>
    <w:p w:rsidR="007D0DEE" w:rsidRDefault="007D0DEE" w:rsidP="00566157">
      <w:pPr>
        <w:pStyle w:val="BodyText3"/>
        <w:widowControl w:val="0"/>
        <w:rPr>
          <w:rFonts w:ascii="Arial" w:hAnsi="Arial" w:cs="Arial"/>
          <w:color w:val="auto"/>
          <w:szCs w:val="20"/>
          <w:lang/>
        </w:rPr>
      </w:pPr>
      <w:r w:rsidRPr="008E40E9">
        <w:rPr>
          <w:rFonts w:ascii="Arial" w:hAnsi="Arial" w:cs="Arial"/>
          <w:color w:val="auto"/>
          <w:sz w:val="24"/>
          <w:szCs w:val="24"/>
          <w:lang/>
        </w:rPr>
        <w:t xml:space="preserve">There is potential for </w:t>
      </w:r>
      <w:smartTag w:uri="urn:schemas-microsoft-com:office:smarttags" w:element="State">
        <w:smartTag w:uri="urn:schemas-microsoft-com:office:smarttags" w:element="place">
          <w:r w:rsidRPr="008E40E9">
            <w:rPr>
              <w:rFonts w:ascii="Arial" w:hAnsi="Arial" w:cs="Arial"/>
              <w:color w:val="auto"/>
              <w:sz w:val="24"/>
              <w:szCs w:val="24"/>
              <w:lang/>
            </w:rPr>
            <w:t>Texas</w:t>
          </w:r>
        </w:smartTag>
      </w:smartTag>
      <w:r w:rsidRPr="008E40E9">
        <w:rPr>
          <w:rFonts w:ascii="Arial" w:hAnsi="Arial" w:cs="Arial"/>
          <w:color w:val="auto"/>
          <w:sz w:val="24"/>
          <w:szCs w:val="24"/>
          <w:lang/>
        </w:rPr>
        <w:t xml:space="preserve"> to u</w:t>
      </w:r>
      <w:r w:rsidR="00E60D73">
        <w:rPr>
          <w:rFonts w:ascii="Arial" w:hAnsi="Arial" w:cs="Arial"/>
          <w:color w:val="auto"/>
          <w:sz w:val="24"/>
          <w:szCs w:val="24"/>
          <w:lang/>
        </w:rPr>
        <w:t>se</w:t>
      </w:r>
      <w:r w:rsidRPr="008E40E9">
        <w:rPr>
          <w:rFonts w:ascii="Arial" w:hAnsi="Arial" w:cs="Arial"/>
          <w:color w:val="auto"/>
          <w:sz w:val="24"/>
          <w:szCs w:val="24"/>
          <w:lang/>
        </w:rPr>
        <w:t xml:space="preserve"> rainwater as an alternative supply source.  </w:t>
      </w:r>
      <w:r w:rsidR="00E60D73">
        <w:rPr>
          <w:rFonts w:ascii="Arial" w:hAnsi="Arial" w:cs="Arial"/>
          <w:color w:val="auto"/>
          <w:sz w:val="24"/>
          <w:szCs w:val="24"/>
          <w:lang/>
        </w:rPr>
        <w:t>Two</w:t>
      </w:r>
      <w:r w:rsidRPr="008E40E9">
        <w:rPr>
          <w:rFonts w:ascii="Arial" w:hAnsi="Arial" w:cs="Arial"/>
          <w:color w:val="auto"/>
          <w:sz w:val="24"/>
          <w:szCs w:val="24"/>
          <w:lang/>
        </w:rPr>
        <w:t xml:space="preserve"> billion gallons of water could be generated annually, if only 10 percent of the roof area in the </w:t>
      </w:r>
      <w:smartTag w:uri="urn:schemas-microsoft-com:office:smarttags" w:element="City">
        <w:smartTag w:uri="urn:schemas-microsoft-com:office:smarttags" w:element="place">
          <w:r w:rsidRPr="008E40E9">
            <w:rPr>
              <w:rFonts w:ascii="Arial" w:hAnsi="Arial" w:cs="Arial"/>
              <w:color w:val="auto"/>
              <w:sz w:val="24"/>
              <w:szCs w:val="24"/>
              <w:lang/>
            </w:rPr>
            <w:t>Dallas</w:t>
          </w:r>
        </w:smartTag>
      </w:smartTag>
      <w:r w:rsidRPr="008E40E9">
        <w:rPr>
          <w:rFonts w:ascii="Arial" w:hAnsi="Arial" w:cs="Arial"/>
          <w:color w:val="auto"/>
          <w:sz w:val="24"/>
          <w:szCs w:val="24"/>
          <w:lang/>
        </w:rPr>
        <w:t xml:space="preserve"> metroplex were used to harvest rainwater.  If only 1 percent of the total roof area in the state were utilized to harvest rainwater, approximately,  11,650 acre-feet per year of additional water could be generated.  An acre-foot is the amount of water it would take to cover an acre of land with one foot of water; it is equal to 325,851 gallons. </w:t>
      </w:r>
      <w:r w:rsidRPr="00204C8C">
        <w:rPr>
          <w:rFonts w:ascii="Arial" w:hAnsi="Arial" w:cs="Arial"/>
          <w:color w:val="auto"/>
          <w:szCs w:val="20"/>
          <w:lang/>
        </w:rPr>
        <w:t>(</w:t>
      </w:r>
      <w:r w:rsidRPr="00566157">
        <w:rPr>
          <w:rFonts w:ascii="Arial" w:hAnsi="Arial" w:cs="Arial"/>
          <w:i/>
          <w:color w:val="auto"/>
          <w:szCs w:val="20"/>
          <w:lang/>
        </w:rPr>
        <w:t>Rain</w:t>
      </w:r>
      <w:r w:rsidRPr="00566157">
        <w:rPr>
          <w:rFonts w:ascii="Arial" w:hAnsi="Arial" w:cs="Arial"/>
          <w:i/>
          <w:color w:val="auto"/>
          <w:szCs w:val="20"/>
          <w:lang/>
        </w:rPr>
        <w:t>w</w:t>
      </w:r>
      <w:r w:rsidRPr="00566157">
        <w:rPr>
          <w:rFonts w:ascii="Arial" w:hAnsi="Arial" w:cs="Arial"/>
          <w:i/>
          <w:color w:val="auto"/>
          <w:szCs w:val="20"/>
          <w:lang/>
        </w:rPr>
        <w:t>a</w:t>
      </w:r>
      <w:r w:rsidRPr="00566157">
        <w:rPr>
          <w:rFonts w:ascii="Arial" w:hAnsi="Arial" w:cs="Arial"/>
          <w:i/>
          <w:color w:val="auto"/>
          <w:szCs w:val="20"/>
          <w:lang/>
        </w:rPr>
        <w:t>ter Harvesting Pot</w:t>
      </w:r>
      <w:r w:rsidRPr="00566157">
        <w:rPr>
          <w:rFonts w:ascii="Arial" w:hAnsi="Arial" w:cs="Arial"/>
          <w:i/>
          <w:color w:val="auto"/>
          <w:szCs w:val="20"/>
          <w:lang/>
        </w:rPr>
        <w:t>e</w:t>
      </w:r>
      <w:r w:rsidRPr="00566157">
        <w:rPr>
          <w:rFonts w:ascii="Arial" w:hAnsi="Arial" w:cs="Arial"/>
          <w:i/>
          <w:color w:val="auto"/>
          <w:szCs w:val="20"/>
          <w:lang/>
        </w:rPr>
        <w:t>ntial and Guidelines</w:t>
      </w:r>
      <w:r w:rsidR="00566157" w:rsidRPr="00566157">
        <w:rPr>
          <w:rFonts w:ascii="Arial" w:hAnsi="Arial" w:cs="Arial"/>
          <w:i/>
          <w:color w:val="auto"/>
          <w:szCs w:val="20"/>
          <w:lang/>
        </w:rPr>
        <w:t xml:space="preserve"> </w:t>
      </w:r>
      <w:r w:rsidRPr="00566157">
        <w:rPr>
          <w:rFonts w:ascii="Arial" w:hAnsi="Arial" w:cs="Arial"/>
          <w:i/>
          <w:color w:val="auto"/>
          <w:szCs w:val="20"/>
          <w:lang/>
        </w:rPr>
        <w:t>for T</w:t>
      </w:r>
      <w:r w:rsidRPr="00566157">
        <w:rPr>
          <w:rFonts w:ascii="Arial" w:hAnsi="Arial" w:cs="Arial"/>
          <w:i/>
          <w:color w:val="auto"/>
          <w:szCs w:val="20"/>
          <w:lang/>
        </w:rPr>
        <w:t>e</w:t>
      </w:r>
      <w:r w:rsidRPr="00566157">
        <w:rPr>
          <w:rFonts w:ascii="Arial" w:hAnsi="Arial" w:cs="Arial"/>
          <w:i/>
          <w:color w:val="auto"/>
          <w:szCs w:val="20"/>
          <w:lang/>
        </w:rPr>
        <w:t>xas</w:t>
      </w:r>
      <w:r w:rsidRPr="00566157">
        <w:rPr>
          <w:rFonts w:ascii="Arial" w:hAnsi="Arial" w:cs="Arial"/>
          <w:color w:val="auto"/>
          <w:szCs w:val="20"/>
          <w:lang/>
        </w:rPr>
        <w:t xml:space="preserve">, </w:t>
      </w:r>
      <w:hyperlink r:id="rId11" w:history="1">
        <w:r w:rsidR="00566157" w:rsidRPr="00780D87">
          <w:rPr>
            <w:rStyle w:val="Hyperlink"/>
            <w:rFonts w:ascii="Arial" w:hAnsi="Arial" w:cs="Arial"/>
            <w:szCs w:val="20"/>
            <w:lang/>
          </w:rPr>
          <w:t>http://www.twdb.state.tx.us/iwt/rainwater/docs/RainwaterCommitteeFinalReport.pdf</w:t>
        </w:r>
      </w:hyperlink>
      <w:r w:rsidR="00566157">
        <w:rPr>
          <w:rFonts w:ascii="Arial" w:hAnsi="Arial" w:cs="Arial"/>
          <w:color w:val="auto"/>
          <w:szCs w:val="20"/>
          <w:lang/>
        </w:rPr>
        <w:t xml:space="preserve"> </w:t>
      </w:r>
      <w:r w:rsidRPr="00204C8C">
        <w:rPr>
          <w:rFonts w:ascii="Arial" w:hAnsi="Arial" w:cs="Arial"/>
          <w:color w:val="auto"/>
          <w:szCs w:val="20"/>
          <w:lang/>
        </w:rPr>
        <w:t>page 9.)</w:t>
      </w:r>
    </w:p>
    <w:p w:rsidR="00A31E09" w:rsidRDefault="007D0DEE" w:rsidP="007D0DEE">
      <w:pPr>
        <w:pStyle w:val="BodyText3"/>
        <w:widowControl w:val="0"/>
        <w:jc w:val="both"/>
        <w:rPr>
          <w:rFonts w:ascii="Arial" w:hAnsi="Arial" w:cs="Arial"/>
          <w:color w:val="auto"/>
          <w:szCs w:val="20"/>
          <w:lang/>
        </w:rPr>
      </w:pPr>
      <w:r>
        <w:rPr>
          <w:rFonts w:ascii="Arial" w:hAnsi="Arial" w:cs="Arial"/>
          <w:color w:val="auto"/>
          <w:szCs w:val="20"/>
          <w:lang/>
        </w:rPr>
        <w:br w:type="page"/>
      </w:r>
    </w:p>
    <w:p w:rsidR="007D0DEE" w:rsidRPr="005F0FBD" w:rsidRDefault="007D0DEE" w:rsidP="007D0DEE">
      <w:pPr>
        <w:pStyle w:val="BodyText3"/>
        <w:widowControl w:val="0"/>
        <w:jc w:val="both"/>
        <w:rPr>
          <w:rFonts w:ascii="Arial" w:hAnsi="Arial" w:cs="Arial"/>
          <w:b/>
          <w:color w:val="auto"/>
          <w:sz w:val="24"/>
          <w:szCs w:val="24"/>
          <w:u w:val="single"/>
          <w:lang/>
        </w:rPr>
      </w:pPr>
      <w:r w:rsidRPr="005F0FBD">
        <w:rPr>
          <w:rFonts w:ascii="Arial" w:hAnsi="Arial" w:cs="Arial"/>
          <w:b/>
          <w:color w:val="auto"/>
          <w:sz w:val="24"/>
          <w:szCs w:val="24"/>
          <w:u w:val="single"/>
          <w:lang/>
        </w:rPr>
        <w:t>What does a typical system cost?</w:t>
      </w:r>
    </w:p>
    <w:p w:rsidR="007D0DEE" w:rsidRDefault="002C6967" w:rsidP="007D0DEE">
      <w:pPr>
        <w:jc w:val="both"/>
        <w:rPr>
          <w:rFonts w:ascii="Arial" w:hAnsi="Arial" w:cs="Arial"/>
          <w:sz w:val="24"/>
          <w:szCs w:val="24"/>
          <w:lang/>
        </w:rPr>
      </w:pPr>
      <w:r>
        <w:rPr>
          <w:rFonts w:ascii="Arial" w:hAnsi="Arial" w:cs="Arial"/>
          <w:sz w:val="24"/>
          <w:szCs w:val="24"/>
          <w:lang/>
        </w:rPr>
        <w:t>Using existing gutters and downspouts, a</w:t>
      </w:r>
      <w:r w:rsidR="0042517A">
        <w:rPr>
          <w:rFonts w:ascii="Arial" w:hAnsi="Arial" w:cs="Arial"/>
          <w:sz w:val="24"/>
          <w:szCs w:val="24"/>
          <w:lang/>
        </w:rPr>
        <w:t xml:space="preserve"> simple rainwater harvesting system can be constructed by adding a</w:t>
      </w:r>
      <w:r>
        <w:rPr>
          <w:rFonts w:ascii="Arial" w:hAnsi="Arial" w:cs="Arial"/>
          <w:sz w:val="24"/>
          <w:szCs w:val="24"/>
          <w:lang/>
        </w:rPr>
        <w:t xml:space="preserve"> </w:t>
      </w:r>
      <w:r w:rsidR="00566157">
        <w:rPr>
          <w:rFonts w:ascii="Arial" w:hAnsi="Arial" w:cs="Arial"/>
          <w:sz w:val="24"/>
          <w:szCs w:val="24"/>
          <w:lang/>
        </w:rPr>
        <w:t>rain barrel</w:t>
      </w:r>
      <w:r w:rsidR="0042517A">
        <w:rPr>
          <w:rFonts w:ascii="Arial" w:hAnsi="Arial" w:cs="Arial"/>
          <w:sz w:val="24"/>
          <w:szCs w:val="24"/>
          <w:lang/>
        </w:rPr>
        <w:t xml:space="preserve"> for</w:t>
      </w:r>
      <w:r>
        <w:rPr>
          <w:rFonts w:ascii="Arial" w:hAnsi="Arial" w:cs="Arial"/>
          <w:sz w:val="24"/>
          <w:szCs w:val="24"/>
          <w:lang/>
        </w:rPr>
        <w:t xml:space="preserve"> $50</w:t>
      </w:r>
      <w:r w:rsidR="0042517A">
        <w:rPr>
          <w:rFonts w:ascii="Arial" w:hAnsi="Arial" w:cs="Arial"/>
          <w:sz w:val="24"/>
          <w:szCs w:val="24"/>
          <w:lang/>
        </w:rPr>
        <w:t xml:space="preserve"> or less</w:t>
      </w:r>
      <w:r>
        <w:rPr>
          <w:rFonts w:ascii="Arial" w:hAnsi="Arial" w:cs="Arial"/>
          <w:sz w:val="24"/>
          <w:szCs w:val="24"/>
          <w:lang/>
        </w:rPr>
        <w:t xml:space="preserve">.  Many city water departments have these available at discounted rates. </w:t>
      </w:r>
      <w:r w:rsidR="007D0DEE">
        <w:rPr>
          <w:rFonts w:ascii="Arial" w:hAnsi="Arial" w:cs="Arial"/>
          <w:sz w:val="24"/>
          <w:szCs w:val="24"/>
          <w:lang/>
        </w:rPr>
        <w:t xml:space="preserve">For a typical home, a complete rainwater harvesting system generally costs between $8,000 and $10,000.  The </w:t>
      </w:r>
      <w:r w:rsidR="00B25409" w:rsidRPr="00E60D73">
        <w:rPr>
          <w:u w:val="single"/>
          <w:lang/>
        </w:rPr>
        <w:fldChar w:fldCharType="begin">
          <w:ffData>
            <w:name w:val="Text1"/>
            <w:enabled/>
            <w:calcOnExit w:val="0"/>
            <w:textInput/>
          </w:ffData>
        </w:fldChar>
      </w:r>
      <w:r w:rsidR="00B25409" w:rsidRPr="00E60D73">
        <w:rPr>
          <w:u w:val="single"/>
          <w:lang/>
        </w:rPr>
        <w:instrText xml:space="preserve"> FORMTEXT </w:instrText>
      </w:r>
      <w:r w:rsidR="00B25409" w:rsidRPr="00E60D73">
        <w:rPr>
          <w:u w:val="single"/>
          <w:lang/>
        </w:rPr>
      </w:r>
      <w:r w:rsidR="00B25409" w:rsidRPr="00E60D73">
        <w:rPr>
          <w:u w:val="single"/>
          <w:lang/>
        </w:rPr>
        <w:fldChar w:fldCharType="separate"/>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u w:val="single"/>
          <w:lang/>
        </w:rPr>
        <w:fldChar w:fldCharType="end"/>
      </w:r>
      <w:r w:rsidR="007D0DEE">
        <w:rPr>
          <w:rFonts w:ascii="Arial" w:hAnsi="Arial" w:cs="Arial"/>
          <w:sz w:val="24"/>
          <w:szCs w:val="24"/>
          <w:lang/>
        </w:rPr>
        <w:t xml:space="preserve"> is usually the biggest cost, but depends upon the size and construction material, often fiberglass or steel.  Other components such as gutters, downspouts, and pumps add costs to the system.  This is especially true if the intended use is to collect water for drinking; then cost for </w:t>
      </w:r>
      <w:r w:rsidR="00B25409" w:rsidRPr="00E60D73">
        <w:rPr>
          <w:u w:val="single"/>
          <w:lang/>
        </w:rPr>
        <w:fldChar w:fldCharType="begin">
          <w:ffData>
            <w:name w:val="Text1"/>
            <w:enabled/>
            <w:calcOnExit w:val="0"/>
            <w:textInput/>
          </w:ffData>
        </w:fldChar>
      </w:r>
      <w:r w:rsidR="00B25409" w:rsidRPr="00E60D73">
        <w:rPr>
          <w:u w:val="single"/>
          <w:lang/>
        </w:rPr>
        <w:instrText xml:space="preserve"> FORMTEXT </w:instrText>
      </w:r>
      <w:r w:rsidR="00B25409" w:rsidRPr="00E60D73">
        <w:rPr>
          <w:u w:val="single"/>
          <w:lang/>
        </w:rPr>
      </w:r>
      <w:r w:rsidR="00B25409" w:rsidRPr="00E60D73">
        <w:rPr>
          <w:u w:val="single"/>
          <w:lang/>
        </w:rPr>
        <w:fldChar w:fldCharType="separate"/>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u w:val="single"/>
          <w:lang/>
        </w:rPr>
        <w:fldChar w:fldCharType="end"/>
      </w:r>
      <w:r w:rsidR="007D0DEE">
        <w:rPr>
          <w:rFonts w:ascii="Arial" w:hAnsi="Arial" w:cs="Arial"/>
          <w:sz w:val="24"/>
          <w:szCs w:val="24"/>
          <w:lang/>
        </w:rPr>
        <w:t xml:space="preserve"> must be added to the total cost.</w:t>
      </w:r>
    </w:p>
    <w:p w:rsidR="007D0DEE" w:rsidRDefault="007D0DEE" w:rsidP="007D0DEE">
      <w:pPr>
        <w:jc w:val="both"/>
        <w:rPr>
          <w:rFonts w:ascii="Arial" w:hAnsi="Arial" w:cs="Arial"/>
          <w:szCs w:val="20"/>
          <w:lang/>
        </w:rPr>
      </w:pPr>
      <w:r>
        <w:rPr>
          <w:rFonts w:ascii="Arial" w:hAnsi="Arial" w:cs="Arial"/>
          <w:sz w:val="24"/>
          <w:szCs w:val="24"/>
          <w:lang/>
        </w:rPr>
        <w:t xml:space="preserve">Tax breaks and rebates are available in some areas of the state.  Check with your local authorities, such as your county </w:t>
      </w:r>
      <w:r w:rsidR="00B25409" w:rsidRPr="00E60D73">
        <w:rPr>
          <w:u w:val="single"/>
          <w:lang/>
        </w:rPr>
        <w:fldChar w:fldCharType="begin">
          <w:ffData>
            <w:name w:val="Text1"/>
            <w:enabled/>
            <w:calcOnExit w:val="0"/>
            <w:textInput/>
          </w:ffData>
        </w:fldChar>
      </w:r>
      <w:r w:rsidR="00B25409" w:rsidRPr="00E60D73">
        <w:rPr>
          <w:u w:val="single"/>
          <w:lang/>
        </w:rPr>
        <w:instrText xml:space="preserve"> FORMTEXT </w:instrText>
      </w:r>
      <w:r w:rsidR="00B25409" w:rsidRPr="00E60D73">
        <w:rPr>
          <w:u w:val="single"/>
          <w:lang/>
        </w:rPr>
      </w:r>
      <w:r w:rsidR="00B25409" w:rsidRPr="00E60D73">
        <w:rPr>
          <w:u w:val="single"/>
          <w:lang/>
        </w:rPr>
        <w:fldChar w:fldCharType="separate"/>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u w:val="single"/>
          <w:lang/>
        </w:rPr>
        <w:fldChar w:fldCharType="end"/>
      </w:r>
      <w:r>
        <w:rPr>
          <w:rFonts w:ascii="Arial" w:hAnsi="Arial" w:cs="Arial"/>
          <w:sz w:val="24"/>
          <w:szCs w:val="24"/>
          <w:lang/>
        </w:rPr>
        <w:t xml:space="preserve"> district, for potential county property tax exemptions.  Thanks to Senate Bill 2, passed in 2001, rainwater harvesting systems are also exempt from </w:t>
      </w:r>
      <w:r w:rsidR="00B25409" w:rsidRPr="00E60D73">
        <w:rPr>
          <w:u w:val="single"/>
          <w:lang/>
        </w:rPr>
        <w:fldChar w:fldCharType="begin">
          <w:ffData>
            <w:name w:val="Text1"/>
            <w:enabled/>
            <w:calcOnExit w:val="0"/>
            <w:textInput/>
          </w:ffData>
        </w:fldChar>
      </w:r>
      <w:r w:rsidR="00B25409" w:rsidRPr="00E60D73">
        <w:rPr>
          <w:u w:val="single"/>
          <w:lang/>
        </w:rPr>
        <w:instrText xml:space="preserve"> FORMTEXT </w:instrText>
      </w:r>
      <w:r w:rsidR="00B25409" w:rsidRPr="00E60D73">
        <w:rPr>
          <w:u w:val="single"/>
          <w:lang/>
        </w:rPr>
      </w:r>
      <w:r w:rsidR="00B25409" w:rsidRPr="00E60D73">
        <w:rPr>
          <w:u w:val="single"/>
          <w:lang/>
        </w:rPr>
        <w:fldChar w:fldCharType="separate"/>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noProof/>
          <w:u w:val="single"/>
          <w:lang/>
        </w:rPr>
        <w:t> </w:t>
      </w:r>
      <w:r w:rsidR="00B25409" w:rsidRPr="00E60D73">
        <w:rPr>
          <w:u w:val="single"/>
          <w:lang/>
        </w:rPr>
        <w:fldChar w:fldCharType="end"/>
      </w:r>
      <w:r>
        <w:rPr>
          <w:rFonts w:ascii="Arial" w:hAnsi="Arial" w:cs="Arial"/>
          <w:sz w:val="24"/>
          <w:szCs w:val="24"/>
          <w:lang/>
        </w:rPr>
        <w:t xml:space="preserve">.  </w:t>
      </w:r>
      <w:r w:rsidRPr="005F0FBD">
        <w:rPr>
          <w:rFonts w:ascii="Arial" w:hAnsi="Arial" w:cs="Arial"/>
          <w:szCs w:val="20"/>
          <w:lang/>
        </w:rPr>
        <w:t>(Hint: FAQs # 7 &amp; # 8.)</w:t>
      </w:r>
    </w:p>
    <w:p w:rsidR="007D0DEE" w:rsidRPr="005F0FBD" w:rsidRDefault="007D0DEE" w:rsidP="007D0DEE">
      <w:pPr>
        <w:jc w:val="both"/>
        <w:rPr>
          <w:rFonts w:ascii="Arial" w:hAnsi="Arial" w:cs="Arial"/>
          <w:sz w:val="24"/>
          <w:szCs w:val="24"/>
          <w:lang/>
        </w:rPr>
      </w:pPr>
    </w:p>
    <w:p w:rsidR="007D0DEE" w:rsidRPr="00D40240" w:rsidRDefault="007D0DEE" w:rsidP="007D0DEE">
      <w:pPr>
        <w:rPr>
          <w:rFonts w:ascii="Arial" w:hAnsi="Arial" w:cs="Arial"/>
          <w:sz w:val="24"/>
          <w:szCs w:val="24"/>
          <w:lang/>
        </w:rPr>
      </w:pPr>
      <w:r w:rsidRPr="00D40240">
        <w:rPr>
          <w:rFonts w:ascii="Arial" w:hAnsi="Arial" w:cs="Arial"/>
          <w:b/>
          <w:sz w:val="24"/>
          <w:szCs w:val="24"/>
          <w:u w:val="single"/>
          <w:lang/>
        </w:rPr>
        <w:t>How much could you collect?</w:t>
      </w:r>
    </w:p>
    <w:p w:rsidR="007D0DEE" w:rsidRPr="00D40240" w:rsidRDefault="00E60D73" w:rsidP="007D0DEE">
      <w:pPr>
        <w:jc w:val="both"/>
        <w:rPr>
          <w:rFonts w:ascii="Arial" w:hAnsi="Arial" w:cs="Arial"/>
          <w:sz w:val="24"/>
          <w:szCs w:val="24"/>
          <w:lang/>
        </w:rPr>
      </w:pPr>
      <w:r>
        <w:rPr>
          <w:rFonts w:ascii="Arial" w:hAnsi="Arial" w:cs="Arial"/>
          <w:sz w:val="24"/>
          <w:szCs w:val="24"/>
          <w:lang/>
        </w:rPr>
        <w:t xml:space="preserve">The amount of rainwater you can collect varies with the area of your collection surface and with the amount of rainfall you receive in your area.  </w:t>
      </w:r>
      <w:r w:rsidR="007D0DEE" w:rsidRPr="00D40240">
        <w:rPr>
          <w:rFonts w:ascii="Arial" w:hAnsi="Arial" w:cs="Arial"/>
          <w:sz w:val="24"/>
          <w:szCs w:val="24"/>
          <w:lang/>
        </w:rPr>
        <w:t xml:space="preserve">Rainfall totals vary across the State of </w:t>
      </w:r>
      <w:smartTag w:uri="urn:schemas-microsoft-com:office:smarttags" w:element="State">
        <w:smartTag w:uri="urn:schemas-microsoft-com:office:smarttags" w:element="place">
          <w:r w:rsidR="007D0DEE" w:rsidRPr="00D40240">
            <w:rPr>
              <w:rFonts w:ascii="Arial" w:hAnsi="Arial" w:cs="Arial"/>
              <w:sz w:val="24"/>
              <w:szCs w:val="24"/>
              <w:lang/>
            </w:rPr>
            <w:t>Texas</w:t>
          </w:r>
        </w:smartTag>
      </w:smartTag>
      <w:r w:rsidR="007D0DEE" w:rsidRPr="00D40240">
        <w:rPr>
          <w:rFonts w:ascii="Arial" w:hAnsi="Arial" w:cs="Arial"/>
          <w:sz w:val="24"/>
          <w:szCs w:val="24"/>
          <w:lang/>
        </w:rPr>
        <w:t xml:space="preserve">.  The map </w:t>
      </w:r>
      <w:r w:rsidR="007D0DEE">
        <w:rPr>
          <w:rFonts w:ascii="Arial" w:hAnsi="Arial" w:cs="Arial"/>
          <w:sz w:val="24"/>
          <w:szCs w:val="24"/>
          <w:lang/>
        </w:rPr>
        <w:t xml:space="preserve">below </w:t>
      </w:r>
      <w:r>
        <w:rPr>
          <w:rFonts w:ascii="Arial" w:hAnsi="Arial" w:cs="Arial"/>
          <w:sz w:val="24"/>
          <w:szCs w:val="24"/>
          <w:lang/>
        </w:rPr>
        <w:t>shows</w:t>
      </w:r>
      <w:r w:rsidR="007D0DEE">
        <w:rPr>
          <w:rFonts w:ascii="Arial" w:hAnsi="Arial" w:cs="Arial"/>
          <w:sz w:val="24"/>
          <w:szCs w:val="24"/>
          <w:lang/>
        </w:rPr>
        <w:t xml:space="preserve"> the </w:t>
      </w:r>
      <w:r w:rsidR="007D0DEE" w:rsidRPr="00D40240">
        <w:rPr>
          <w:rFonts w:ascii="Arial" w:hAnsi="Arial" w:cs="Arial"/>
          <w:sz w:val="24"/>
          <w:szCs w:val="24"/>
          <w:lang/>
        </w:rPr>
        <w:t xml:space="preserve">annual average rainfall totals in inches.  Red represents the least amount of annual rainfall averaging around 10 inches in </w:t>
      </w:r>
      <w:smartTag w:uri="urn:schemas-microsoft-com:office:smarttags" w:element="City">
        <w:r w:rsidR="007D0DEE" w:rsidRPr="00D40240">
          <w:rPr>
            <w:rFonts w:ascii="Arial" w:hAnsi="Arial" w:cs="Arial"/>
            <w:sz w:val="24"/>
            <w:szCs w:val="24"/>
            <w:lang/>
          </w:rPr>
          <w:t>El Paso</w:t>
        </w:r>
      </w:smartTag>
      <w:r w:rsidR="007D0DEE" w:rsidRPr="00D40240">
        <w:rPr>
          <w:rFonts w:ascii="Arial" w:hAnsi="Arial" w:cs="Arial"/>
          <w:sz w:val="24"/>
          <w:szCs w:val="24"/>
          <w:lang/>
        </w:rPr>
        <w:t xml:space="preserve">; the dark blue represents 60 inches in the </w:t>
      </w:r>
      <w:smartTag w:uri="urn:schemas-microsoft-com:office:smarttags" w:element="place">
        <w:smartTag w:uri="urn:schemas-microsoft-com:office:smarttags" w:element="City">
          <w:r w:rsidR="007D0DEE" w:rsidRPr="00D40240">
            <w:rPr>
              <w:rFonts w:ascii="Arial" w:hAnsi="Arial" w:cs="Arial"/>
              <w:sz w:val="24"/>
              <w:szCs w:val="24"/>
              <w:lang/>
            </w:rPr>
            <w:t>Beaumont</w:t>
          </w:r>
        </w:smartTag>
      </w:smartTag>
      <w:r w:rsidR="007D0DEE" w:rsidRPr="00D40240">
        <w:rPr>
          <w:rFonts w:ascii="Arial" w:hAnsi="Arial" w:cs="Arial"/>
          <w:sz w:val="24"/>
          <w:szCs w:val="24"/>
          <w:lang/>
        </w:rPr>
        <w:t xml:space="preserve"> area.</w:t>
      </w:r>
    </w:p>
    <w:p w:rsidR="007D0DEE" w:rsidRDefault="007D0DEE" w:rsidP="007D0DEE">
      <w:pPr>
        <w:pStyle w:val="BodyText3"/>
        <w:widowControl w:val="0"/>
        <w:jc w:val="both"/>
        <w:rPr>
          <w:rFonts w:ascii="Arial" w:hAnsi="Arial" w:cs="Arial"/>
          <w:sz w:val="24"/>
          <w:szCs w:val="24"/>
          <w:lang/>
        </w:rPr>
      </w:pPr>
      <w:r w:rsidRPr="00D40240">
        <w:rPr>
          <w:rFonts w:ascii="Arial" w:hAnsi="Arial" w:cs="Arial"/>
          <w:sz w:val="24"/>
          <w:szCs w:val="24"/>
          <w:lang/>
        </w:rPr>
        <w:t xml:space="preserve">With an assumed 85% system efficiency, the collectible volume of runoff is about 0.62 gallons per square foot of roof for every inch of rainfall.  </w:t>
      </w:r>
      <w:r w:rsidRPr="00D40240">
        <w:rPr>
          <w:rFonts w:ascii="Arial" w:hAnsi="Arial" w:cs="Arial"/>
          <w:sz w:val="24"/>
          <w:szCs w:val="24"/>
          <w:lang/>
        </w:rPr>
        <w:t xml:space="preserve">If you had a 2,000 square foot home in </w:t>
      </w:r>
      <w:smartTag w:uri="urn:schemas-microsoft-com:office:smarttags" w:element="place">
        <w:smartTag w:uri="urn:schemas-microsoft-com:office:smarttags" w:element="City">
          <w:r w:rsidRPr="00D40240">
            <w:rPr>
              <w:rFonts w:ascii="Arial" w:hAnsi="Arial" w:cs="Arial"/>
              <w:sz w:val="24"/>
              <w:szCs w:val="24"/>
              <w:lang/>
            </w:rPr>
            <w:t>Austin</w:t>
          </w:r>
        </w:smartTag>
      </w:smartTag>
      <w:r w:rsidRPr="00D40240">
        <w:rPr>
          <w:rFonts w:ascii="Arial" w:hAnsi="Arial" w:cs="Arial"/>
          <w:sz w:val="24"/>
          <w:szCs w:val="24"/>
          <w:lang/>
        </w:rPr>
        <w:t xml:space="preserve"> where annual rainfall is about 32 inches, </w:t>
      </w:r>
      <w:r>
        <w:rPr>
          <w:rFonts w:ascii="Arial" w:hAnsi="Arial" w:cs="Arial"/>
          <w:sz w:val="24"/>
          <w:szCs w:val="24"/>
          <w:lang/>
        </w:rPr>
        <w:t xml:space="preserve">approximately </w:t>
      </w:r>
      <w:r w:rsidRPr="00D40240">
        <w:rPr>
          <w:rFonts w:ascii="Arial" w:hAnsi="Arial" w:cs="Arial"/>
          <w:sz w:val="24"/>
          <w:szCs w:val="24"/>
          <w:lang/>
        </w:rPr>
        <w:t>how many gallons could you collect?</w:t>
      </w:r>
      <w:r>
        <w:rPr>
          <w:rFonts w:ascii="Arial" w:hAnsi="Arial" w:cs="Arial"/>
          <w:sz w:val="24"/>
          <w:szCs w:val="24"/>
          <w:lang/>
        </w:rPr>
        <w:t xml:space="preserve">  </w:t>
      </w:r>
    </w:p>
    <w:p w:rsidR="007D0DEE" w:rsidRPr="003D13AD" w:rsidRDefault="007D0DEE" w:rsidP="007D0DEE">
      <w:pPr>
        <w:pStyle w:val="BodyText3"/>
        <w:widowControl w:val="0"/>
        <w:jc w:val="both"/>
        <w:rPr>
          <w:rFonts w:ascii="Arial" w:hAnsi="Arial" w:cs="Arial"/>
        </w:rPr>
      </w:pPr>
      <w:r w:rsidRPr="002F3559">
        <w:rPr>
          <w:rFonts w:ascii="Arial" w:hAnsi="Arial" w:cs="Arial"/>
          <w:color w:val="auto"/>
          <w:szCs w:val="20"/>
          <w:lang/>
        </w:rPr>
        <w:t>(Hint: Multiply collection rate</w:t>
      </w:r>
      <w:r>
        <w:rPr>
          <w:rFonts w:ascii="Arial" w:hAnsi="Arial" w:cs="Arial"/>
          <w:color w:val="auto"/>
          <w:szCs w:val="20"/>
          <w:lang/>
        </w:rPr>
        <w:t>,</w:t>
      </w:r>
      <w:r w:rsidRPr="002F3559">
        <w:rPr>
          <w:rFonts w:ascii="Arial" w:hAnsi="Arial" w:cs="Arial"/>
          <w:color w:val="auto"/>
          <w:szCs w:val="20"/>
          <w:lang/>
        </w:rPr>
        <w:t xml:space="preserve"> efficiency</w:t>
      </w:r>
      <w:r>
        <w:rPr>
          <w:rFonts w:ascii="Arial" w:hAnsi="Arial" w:cs="Arial"/>
          <w:color w:val="auto"/>
          <w:szCs w:val="20"/>
          <w:lang/>
        </w:rPr>
        <w:t>,</w:t>
      </w:r>
      <w:r w:rsidRPr="002F3559">
        <w:rPr>
          <w:rFonts w:ascii="Arial" w:hAnsi="Arial" w:cs="Arial"/>
          <w:color w:val="auto"/>
          <w:szCs w:val="20"/>
          <w:lang/>
        </w:rPr>
        <w:t xml:space="preserve"> square footage</w:t>
      </w:r>
      <w:r>
        <w:rPr>
          <w:rFonts w:ascii="Arial" w:hAnsi="Arial" w:cs="Arial"/>
          <w:color w:val="auto"/>
          <w:szCs w:val="20"/>
          <w:lang/>
        </w:rPr>
        <w:t>,</w:t>
      </w:r>
      <w:r w:rsidRPr="002F3559">
        <w:rPr>
          <w:rFonts w:ascii="Arial" w:hAnsi="Arial" w:cs="Arial"/>
          <w:color w:val="auto"/>
          <w:szCs w:val="20"/>
          <w:lang/>
        </w:rPr>
        <w:t xml:space="preserve"> </w:t>
      </w:r>
      <w:r>
        <w:rPr>
          <w:rFonts w:ascii="Arial" w:hAnsi="Arial" w:cs="Arial"/>
          <w:color w:val="auto"/>
          <w:szCs w:val="20"/>
          <w:lang/>
        </w:rPr>
        <w:t xml:space="preserve">and </w:t>
      </w:r>
      <w:r w:rsidRPr="002F3559">
        <w:rPr>
          <w:rFonts w:ascii="Arial" w:hAnsi="Arial" w:cs="Arial"/>
          <w:color w:val="auto"/>
          <w:szCs w:val="20"/>
          <w:lang/>
        </w:rPr>
        <w:t>rainfall.  See FAQ #</w:t>
      </w:r>
      <w:r>
        <w:rPr>
          <w:rFonts w:ascii="Arial" w:hAnsi="Arial" w:cs="Arial"/>
          <w:color w:val="auto"/>
          <w:szCs w:val="20"/>
          <w:lang/>
        </w:rPr>
        <w:t xml:space="preserve"> 5)</w:t>
      </w:r>
      <w:r w:rsidRPr="003D13AD">
        <w:rPr>
          <w:rFonts w:ascii="Arial" w:hAnsi="Arial" w:cs="Arial"/>
        </w:rPr>
        <w:t xml:space="preserve"> </w:t>
      </w:r>
    </w:p>
    <w:p w:rsidR="00B25409" w:rsidRDefault="00B25409" w:rsidP="007D0DEE">
      <w:pPr>
        <w:pStyle w:val="BodyText3"/>
        <w:widowControl w:val="0"/>
        <w:jc w:val="both"/>
        <w:rPr>
          <w:u w:val="single"/>
          <w:lang/>
        </w:rPr>
      </w:pPr>
    </w:p>
    <w:p w:rsidR="007D0DEE" w:rsidRDefault="00B25409" w:rsidP="007D0DEE">
      <w:pPr>
        <w:pStyle w:val="BodyText3"/>
        <w:widowControl w:val="0"/>
        <w:jc w:val="both"/>
        <w:rPr>
          <w:rFonts w:ascii="Arial" w:hAnsi="Arial" w:cs="Arial"/>
          <w:color w:val="auto"/>
          <w:sz w:val="24"/>
          <w:szCs w:val="24"/>
          <w:lang/>
        </w:rPr>
      </w:pPr>
      <w:r w:rsidRPr="00E60D73">
        <w:rPr>
          <w:u w:val="single"/>
          <w:lang/>
        </w:rPr>
        <w:fldChar w:fldCharType="begin">
          <w:ffData>
            <w:name w:val="Text1"/>
            <w:enabled/>
            <w:calcOnExit w:val="0"/>
            <w:textInput/>
          </w:ffData>
        </w:fldChar>
      </w:r>
      <w:r w:rsidRPr="00E60D73">
        <w:rPr>
          <w:u w:val="single"/>
          <w:lang/>
        </w:rPr>
        <w:instrText xml:space="preserve"> FORMTEXT </w:instrText>
      </w:r>
      <w:r w:rsidRPr="00E60D73">
        <w:rPr>
          <w:u w:val="single"/>
          <w:lang/>
        </w:rPr>
      </w:r>
      <w:r w:rsidRPr="00E60D73">
        <w:rPr>
          <w:u w:val="single"/>
          <w:lang/>
        </w:rPr>
        <w:fldChar w:fldCharType="separate"/>
      </w:r>
      <w:r w:rsidRPr="00E60D73">
        <w:rPr>
          <w:noProof/>
          <w:u w:val="single"/>
          <w:lang/>
        </w:rPr>
        <w:t> </w:t>
      </w:r>
      <w:r w:rsidRPr="00E60D73">
        <w:rPr>
          <w:noProof/>
          <w:u w:val="single"/>
          <w:lang/>
        </w:rPr>
        <w:t> </w:t>
      </w:r>
      <w:r w:rsidRPr="00E60D73">
        <w:rPr>
          <w:noProof/>
          <w:u w:val="single"/>
          <w:lang/>
        </w:rPr>
        <w:t> </w:t>
      </w:r>
      <w:r w:rsidRPr="00E60D73">
        <w:rPr>
          <w:noProof/>
          <w:u w:val="single"/>
          <w:lang/>
        </w:rPr>
        <w:t> </w:t>
      </w:r>
      <w:r w:rsidRPr="00E60D73">
        <w:rPr>
          <w:noProof/>
          <w:u w:val="single"/>
          <w:lang/>
        </w:rPr>
        <w:t> </w:t>
      </w:r>
      <w:r w:rsidRPr="00E60D73">
        <w:rPr>
          <w:u w:val="single"/>
          <w:lang/>
        </w:rPr>
        <w:fldChar w:fldCharType="end"/>
      </w:r>
      <w:r w:rsidR="007D0DEE">
        <w:rPr>
          <w:rFonts w:ascii="Arial" w:hAnsi="Arial" w:cs="Arial"/>
          <w:color w:val="auto"/>
          <w:sz w:val="24"/>
          <w:szCs w:val="24"/>
          <w:lang/>
        </w:rPr>
        <w:t xml:space="preserve"> </w:t>
      </w:r>
      <w:r w:rsidR="007D0DEE" w:rsidRPr="000A2960">
        <w:rPr>
          <w:rFonts w:ascii="Arial" w:hAnsi="Arial" w:cs="Arial"/>
          <w:color w:val="auto"/>
          <w:szCs w:val="20"/>
          <w:lang/>
        </w:rPr>
        <w:t>gallons</w:t>
      </w:r>
    </w:p>
    <w:p w:rsidR="007D0DEE" w:rsidRPr="003D13AD" w:rsidRDefault="007D0DEE" w:rsidP="007D0DEE">
      <w:pPr>
        <w:pStyle w:val="BodyText3"/>
        <w:widowControl w:val="0"/>
        <w:jc w:val="both"/>
        <w:rPr>
          <w:rFonts w:ascii="Arial" w:hAnsi="Arial" w:cs="Arial"/>
          <w:sz w:val="24"/>
          <w:szCs w:val="24"/>
        </w:rPr>
      </w:pPr>
      <w:r>
        <w:rPr>
          <w:rFonts w:ascii="Arial" w:hAnsi="Arial" w:cs="Arial"/>
          <w:sz w:val="24"/>
          <w:szCs w:val="24"/>
        </w:rPr>
        <w:t>By obtaining your average annual rainfall from the following map and using this same formula, you can estimate how much rainwater you could harvest from the actual square footage of your roof.</w:t>
      </w:r>
    </w:p>
    <w:p w:rsidR="007D0DEE" w:rsidRDefault="00B25409" w:rsidP="007D0DEE">
      <w:pPr>
        <w:pStyle w:val="BodyText3"/>
        <w:widowControl w:val="0"/>
        <w:jc w:val="center"/>
        <w:rPr>
          <w:rFonts w:ascii="Arial" w:hAnsi="Arial" w:cs="Arial"/>
          <w:color w:val="auto"/>
          <w:sz w:val="24"/>
          <w:szCs w:val="24"/>
          <w:lang/>
        </w:rPr>
      </w:pPr>
      <w:r>
        <w:lastRenderedPageBreak/>
        <w:pict>
          <v:shape id="_x0000_i1025" type="#_x0000_t75" style="width:384pt;height:495pt" o:allowoverlap="f">
            <v:imagedata r:id="rId12" o:title="8-06 Annual Precip Map 1971-00"/>
          </v:shape>
        </w:pict>
      </w:r>
    </w:p>
    <w:p w:rsidR="007D0DEE" w:rsidRPr="008E40E9" w:rsidRDefault="007D0DEE" w:rsidP="007D0DEE">
      <w:pPr>
        <w:pStyle w:val="Heading2"/>
        <w:widowControl w:val="0"/>
        <w:rPr>
          <w:rFonts w:ascii="Arial" w:hAnsi="Arial" w:cs="Arial"/>
          <w:color w:val="auto"/>
          <w:sz w:val="24"/>
          <w:szCs w:val="24"/>
          <w:u w:val="single"/>
          <w:lang/>
        </w:rPr>
      </w:pPr>
      <w:r w:rsidRPr="008E40E9">
        <w:rPr>
          <w:rFonts w:ascii="Arial" w:hAnsi="Arial" w:cs="Arial"/>
          <w:color w:val="auto"/>
          <w:sz w:val="24"/>
          <w:szCs w:val="24"/>
          <w:u w:val="single"/>
          <w:lang/>
        </w:rPr>
        <w:t>Who is leading by example?</w:t>
      </w:r>
    </w:p>
    <w:p w:rsidR="000829AF" w:rsidRDefault="000829AF" w:rsidP="000829AF">
      <w:pPr>
        <w:pStyle w:val="BodyText3"/>
        <w:widowControl w:val="0"/>
        <w:jc w:val="both"/>
        <w:rPr>
          <w:rFonts w:ascii="Arial" w:hAnsi="Arial" w:cs="Arial"/>
          <w:color w:val="auto"/>
          <w:sz w:val="24"/>
          <w:szCs w:val="24"/>
          <w:lang/>
        </w:rPr>
      </w:pPr>
    </w:p>
    <w:p w:rsidR="007D0DEE" w:rsidRDefault="007D0DEE" w:rsidP="000829AF">
      <w:pPr>
        <w:pStyle w:val="BodyText3"/>
        <w:widowControl w:val="0"/>
        <w:jc w:val="both"/>
        <w:rPr>
          <w:rFonts w:ascii="Arial" w:hAnsi="Arial"/>
          <w:color w:val="3366FF"/>
          <w:szCs w:val="20"/>
          <w:lang/>
        </w:rPr>
      </w:pPr>
      <w:r w:rsidRPr="008E40E9">
        <w:rPr>
          <w:rFonts w:ascii="Arial" w:hAnsi="Arial" w:cs="Arial"/>
          <w:color w:val="auto"/>
          <w:sz w:val="24"/>
          <w:szCs w:val="24"/>
          <w:lang/>
        </w:rPr>
        <w:t>In October 2007</w:t>
      </w:r>
      <w:r w:rsidR="00E60D73">
        <w:rPr>
          <w:rFonts w:ascii="Arial" w:hAnsi="Arial" w:cs="Arial"/>
          <w:color w:val="auto"/>
          <w:sz w:val="24"/>
          <w:szCs w:val="24"/>
          <w:lang/>
        </w:rPr>
        <w:t>, TWDB</w:t>
      </w:r>
      <w:r w:rsidRPr="008E40E9">
        <w:rPr>
          <w:rFonts w:ascii="Arial" w:hAnsi="Arial" w:cs="Arial"/>
          <w:color w:val="auto"/>
          <w:sz w:val="24"/>
          <w:szCs w:val="24"/>
          <w:lang/>
        </w:rPr>
        <w:t xml:space="preserve"> announced the Texas Rain Catcher Award.  </w:t>
      </w:r>
      <w:r w:rsidR="002F5940">
        <w:rPr>
          <w:rFonts w:ascii="Arial" w:hAnsi="Arial" w:cs="Arial"/>
          <w:color w:val="auto"/>
          <w:sz w:val="24"/>
          <w:szCs w:val="24"/>
          <w:lang/>
        </w:rPr>
        <w:t xml:space="preserve">The winners of this award have demonstrated the potential of rainwater harvesting as an alternative source of water supply.  The many varied applications of this technology can be seen in each of the </w:t>
      </w:r>
      <w:r w:rsidR="002E449D">
        <w:rPr>
          <w:rFonts w:ascii="Arial" w:hAnsi="Arial" w:cs="Arial"/>
          <w:color w:val="auto"/>
          <w:sz w:val="24"/>
          <w:szCs w:val="24"/>
          <w:lang/>
        </w:rPr>
        <w:t>previous winners systems.</w:t>
      </w:r>
      <w:r w:rsidR="000829AF">
        <w:rPr>
          <w:rFonts w:ascii="Arial" w:hAnsi="Arial" w:cs="Arial"/>
          <w:color w:val="auto"/>
          <w:sz w:val="24"/>
          <w:szCs w:val="24"/>
          <w:lang/>
        </w:rPr>
        <w:t xml:space="preserve">  </w:t>
      </w:r>
      <w:r>
        <w:rPr>
          <w:rFonts w:ascii="Arial" w:hAnsi="Arial"/>
          <w:color w:val="auto"/>
          <w:sz w:val="24"/>
          <w:lang/>
        </w:rPr>
        <w:t xml:space="preserve">We look forward to seeing your application.  Follow this link to find out more about this award.  </w:t>
      </w:r>
      <w:hyperlink r:id="rId13" w:history="1">
        <w:r w:rsidR="002F5940" w:rsidRPr="00EF37DF">
          <w:rPr>
            <w:rStyle w:val="Hyperlink"/>
            <w:rFonts w:ascii="Arial" w:hAnsi="Arial"/>
            <w:szCs w:val="20"/>
            <w:lang/>
          </w:rPr>
          <w:t>http://www.twdb.state.tx.u</w:t>
        </w:r>
        <w:r w:rsidR="002F5940" w:rsidRPr="00EF37DF">
          <w:rPr>
            <w:rStyle w:val="Hyperlink"/>
            <w:rFonts w:ascii="Arial" w:hAnsi="Arial"/>
            <w:szCs w:val="20"/>
            <w:lang/>
          </w:rPr>
          <w:t>s</w:t>
        </w:r>
        <w:r w:rsidR="002F5940" w:rsidRPr="00EF37DF">
          <w:rPr>
            <w:rStyle w:val="Hyperlink"/>
            <w:rFonts w:ascii="Arial" w:hAnsi="Arial"/>
            <w:szCs w:val="20"/>
            <w:lang/>
          </w:rPr>
          <w:t>/iwt/rainwater/raincatcher/</w:t>
        </w:r>
      </w:hyperlink>
    </w:p>
    <w:p w:rsidR="007D0DEE" w:rsidRPr="00F84F89" w:rsidRDefault="007D0DEE" w:rsidP="007D0DEE">
      <w:pPr>
        <w:pStyle w:val="BodyText3"/>
        <w:rPr>
          <w:rFonts w:ascii="Arial" w:hAnsi="Arial"/>
          <w:color w:val="auto"/>
          <w:sz w:val="24"/>
          <w:lang/>
        </w:rPr>
      </w:pPr>
      <w:r w:rsidRPr="008E40E9">
        <w:rPr>
          <w:noProof/>
        </w:rPr>
        <w:lastRenderedPageBreak/>
        <w:pict>
          <v:shape id="_x0000_s1026" type="#_x0000_t75" href="http://www.twdb.state.tx.us/publications/reports/RainwaterHarvestingManual_3rdedition.pdf" style="position:absolute;margin-left:279pt;margin-top:15.2pt;width:159.45pt;height:198pt;z-index:-5" wrapcoords="-93 0 -93 21525 21600 21525 21600 0 -93 0" o:button="t">
            <v:fill o:detectmouseclick="t"/>
            <v:imagedata r:id="rId14" o:title="RWH cover_thumbnail"/>
            <w10:wrap type="square"/>
          </v:shape>
        </w:pict>
      </w:r>
    </w:p>
    <w:p w:rsidR="007D0DEE" w:rsidRPr="00FE4116" w:rsidRDefault="007D0DEE" w:rsidP="00667BA0">
      <w:pPr>
        <w:pStyle w:val="BodyText3"/>
        <w:spacing w:line="240" w:lineRule="auto"/>
        <w:rPr>
          <w:rFonts w:ascii="Arial" w:hAnsi="Arial"/>
          <w:b/>
          <w:color w:val="auto"/>
          <w:sz w:val="24"/>
          <w:u w:val="single"/>
          <w:lang/>
        </w:rPr>
      </w:pPr>
      <w:r w:rsidRPr="00FE4116">
        <w:rPr>
          <w:rFonts w:ascii="Arial" w:hAnsi="Arial"/>
          <w:b/>
          <w:color w:val="auto"/>
          <w:sz w:val="24"/>
          <w:u w:val="single"/>
          <w:lang/>
        </w:rPr>
        <w:t>Where can I get more information?</w:t>
      </w:r>
    </w:p>
    <w:p w:rsidR="000829AF" w:rsidRDefault="000829AF" w:rsidP="00667BA0">
      <w:pPr>
        <w:pStyle w:val="BodyText3"/>
        <w:spacing w:line="240" w:lineRule="auto"/>
        <w:jc w:val="both"/>
        <w:rPr>
          <w:rFonts w:ascii="Arial" w:hAnsi="Arial"/>
          <w:color w:val="auto"/>
          <w:sz w:val="24"/>
          <w:lang/>
        </w:rPr>
      </w:pPr>
    </w:p>
    <w:p w:rsidR="007D0DEE" w:rsidRPr="00FE4116" w:rsidRDefault="007D0DEE" w:rsidP="00667BA0">
      <w:pPr>
        <w:pStyle w:val="BodyText3"/>
        <w:spacing w:line="240" w:lineRule="auto"/>
        <w:jc w:val="both"/>
        <w:rPr>
          <w:rFonts w:ascii="Arial" w:hAnsi="Arial"/>
          <w:color w:val="auto"/>
          <w:sz w:val="24"/>
          <w:lang/>
        </w:rPr>
      </w:pPr>
      <w:r w:rsidRPr="00FE4116">
        <w:rPr>
          <w:rFonts w:ascii="Arial" w:hAnsi="Arial"/>
          <w:color w:val="auto"/>
          <w:sz w:val="24"/>
          <w:lang/>
        </w:rPr>
        <w:t>The TWDB has a manual which present</w:t>
      </w:r>
      <w:r w:rsidR="004F7B71">
        <w:rPr>
          <w:rFonts w:ascii="Arial" w:hAnsi="Arial"/>
          <w:color w:val="auto"/>
          <w:sz w:val="24"/>
          <w:lang/>
        </w:rPr>
        <w:t>s</w:t>
      </w:r>
      <w:r w:rsidRPr="00FE4116">
        <w:rPr>
          <w:rFonts w:ascii="Arial" w:hAnsi="Arial"/>
          <w:color w:val="auto"/>
          <w:sz w:val="24"/>
          <w:lang/>
        </w:rPr>
        <w:t xml:space="preserve"> the basics of residential or small-scale commercial rainwater harvesting systems design.  This is available on-line and is intended to be the first step in considering your options for building your own rainwater harvesting system.</w:t>
      </w:r>
    </w:p>
    <w:p w:rsidR="007D0DEE" w:rsidRDefault="007D0DEE" w:rsidP="007D0DEE">
      <w:pPr>
        <w:pStyle w:val="msoorganizationname2"/>
        <w:widowControl w:val="0"/>
        <w:rPr>
          <w:rFonts w:ascii="Arial" w:hAnsi="Arial" w:cs="Arial"/>
          <w:color w:val="auto"/>
          <w:sz w:val="24"/>
          <w:szCs w:val="24"/>
          <w:u w:val="single"/>
          <w:lang/>
        </w:rPr>
      </w:pPr>
    </w:p>
    <w:p w:rsidR="007D0DEE" w:rsidRPr="008E40E9" w:rsidRDefault="004F7B71" w:rsidP="007D0DEE">
      <w:pPr>
        <w:pStyle w:val="msoorganizationname2"/>
        <w:widowControl w:val="0"/>
        <w:rPr>
          <w:rFonts w:ascii="Arial" w:hAnsi="Arial" w:cs="Arial"/>
          <w:color w:val="auto"/>
          <w:sz w:val="24"/>
          <w:szCs w:val="24"/>
          <w:u w:val="single"/>
          <w:lang/>
        </w:rPr>
      </w:pPr>
      <w:r>
        <w:rPr>
          <w:rFonts w:ascii="Arial" w:hAnsi="Arial" w:cs="Arial"/>
          <w:color w:val="auto"/>
          <w:sz w:val="24"/>
          <w:szCs w:val="24"/>
          <w:u w:val="single"/>
          <w:lang/>
        </w:rPr>
        <w:t>What other r</w:t>
      </w:r>
      <w:r w:rsidR="007D0DEE" w:rsidRPr="008E40E9">
        <w:rPr>
          <w:rFonts w:ascii="Arial" w:hAnsi="Arial" w:cs="Arial"/>
          <w:color w:val="auto"/>
          <w:sz w:val="24"/>
          <w:szCs w:val="24"/>
          <w:u w:val="single"/>
          <w:lang/>
        </w:rPr>
        <w:t>esources</w:t>
      </w:r>
      <w:r>
        <w:rPr>
          <w:rFonts w:ascii="Arial" w:hAnsi="Arial" w:cs="Arial"/>
          <w:color w:val="auto"/>
          <w:sz w:val="24"/>
          <w:szCs w:val="24"/>
          <w:u w:val="single"/>
          <w:lang/>
        </w:rPr>
        <w:t xml:space="preserve"> are available?</w:t>
      </w:r>
    </w:p>
    <w:p w:rsidR="00667BA0" w:rsidRDefault="00667BA0" w:rsidP="007D0DEE">
      <w:pPr>
        <w:pStyle w:val="BodyText3"/>
        <w:widowControl w:val="0"/>
        <w:rPr>
          <w:rFonts w:ascii="Arial" w:hAnsi="Arial" w:cs="Arial"/>
          <w:color w:val="3366FF"/>
          <w:szCs w:val="20"/>
          <w:lang/>
        </w:rPr>
      </w:pPr>
    </w:p>
    <w:p w:rsidR="00BE1520" w:rsidRPr="00506CD6" w:rsidRDefault="00BE1520" w:rsidP="007D0DEE">
      <w:pPr>
        <w:pStyle w:val="BodyText3"/>
        <w:widowControl w:val="0"/>
        <w:rPr>
          <w:rFonts w:ascii="Arial" w:hAnsi="Arial" w:cs="Arial"/>
          <w:color w:val="3366FF"/>
          <w:szCs w:val="20"/>
          <w:u w:val="single"/>
          <w:lang/>
        </w:rPr>
      </w:pPr>
      <w:hyperlink r:id="rId15" w:history="1">
        <w:r w:rsidRPr="00506CD6">
          <w:rPr>
            <w:rStyle w:val="Hyperlink"/>
            <w:rFonts w:ascii="Arial" w:hAnsi="Arial" w:cs="Arial"/>
            <w:szCs w:val="20"/>
            <w:lang/>
          </w:rPr>
          <w:t>http://www.twdb.state.tx.us</w:t>
        </w:r>
        <w:r w:rsidRPr="00506CD6">
          <w:rPr>
            <w:rStyle w:val="Hyperlink"/>
            <w:rFonts w:ascii="Arial" w:hAnsi="Arial" w:cs="Arial"/>
            <w:szCs w:val="20"/>
            <w:lang/>
          </w:rPr>
          <w:t>/</w:t>
        </w:r>
        <w:r w:rsidRPr="00506CD6">
          <w:rPr>
            <w:rStyle w:val="Hyperlink"/>
            <w:rFonts w:ascii="Arial" w:hAnsi="Arial" w:cs="Arial"/>
            <w:szCs w:val="20"/>
            <w:lang/>
          </w:rPr>
          <w:t>iwt/rainwater/links.asp</w:t>
        </w:r>
      </w:hyperlink>
    </w:p>
    <w:p w:rsidR="00667BA0" w:rsidRPr="00506CD6" w:rsidRDefault="00667BA0" w:rsidP="007D0DEE">
      <w:pPr>
        <w:pStyle w:val="BodyText3"/>
        <w:widowControl w:val="0"/>
        <w:rPr>
          <w:rFonts w:ascii="Arial" w:hAnsi="Arial" w:cs="Arial"/>
          <w:color w:val="3366FF"/>
          <w:szCs w:val="20"/>
          <w:u w:val="single"/>
          <w:lang/>
        </w:rPr>
      </w:pPr>
      <w:hyperlink r:id="rId16" w:history="1">
        <w:r w:rsidRPr="00506CD6">
          <w:rPr>
            <w:rStyle w:val="Hyperlink"/>
            <w:rFonts w:ascii="Arial" w:hAnsi="Arial" w:cs="Arial"/>
            <w:szCs w:val="20"/>
            <w:lang/>
          </w:rPr>
          <w:t>http://www.tceq.state.tx.us/permitting/water_supply/rainwater/</w:t>
        </w:r>
      </w:hyperlink>
    </w:p>
    <w:p w:rsidR="00667BA0" w:rsidRPr="00506CD6" w:rsidRDefault="00667BA0" w:rsidP="00667BA0">
      <w:pPr>
        <w:pStyle w:val="BodyText3"/>
        <w:widowControl w:val="0"/>
        <w:rPr>
          <w:rFonts w:ascii="Arial" w:hAnsi="Arial" w:cs="Arial"/>
          <w:color w:val="3366FF"/>
          <w:szCs w:val="20"/>
          <w:u w:val="single"/>
          <w:lang/>
        </w:rPr>
      </w:pPr>
      <w:hyperlink r:id="rId17" w:history="1">
        <w:r w:rsidRPr="00506CD6">
          <w:rPr>
            <w:rStyle w:val="Hyperlink"/>
            <w:rFonts w:ascii="Arial" w:hAnsi="Arial" w:cs="Arial"/>
            <w:color w:val="3366FF"/>
            <w:szCs w:val="20"/>
            <w:lang/>
          </w:rPr>
          <w:t>http://rainwaterharvesting.tamu.edu/index.html</w:t>
        </w:r>
      </w:hyperlink>
    </w:p>
    <w:p w:rsidR="007D0DEE" w:rsidRPr="00506CD6" w:rsidRDefault="007D0DEE" w:rsidP="007D0DEE">
      <w:pPr>
        <w:pStyle w:val="BodyText3"/>
        <w:widowControl w:val="0"/>
        <w:rPr>
          <w:rFonts w:ascii="Arial" w:hAnsi="Arial" w:cs="Arial"/>
          <w:color w:val="3366FF"/>
          <w:szCs w:val="20"/>
          <w:u w:val="single"/>
          <w:lang/>
        </w:rPr>
      </w:pPr>
      <w:hyperlink r:id="rId18" w:history="1">
        <w:r w:rsidRPr="00506CD6">
          <w:rPr>
            <w:rStyle w:val="Hyperlink"/>
            <w:rFonts w:ascii="Arial" w:hAnsi="Arial" w:cs="Arial"/>
            <w:color w:val="3366FF"/>
            <w:szCs w:val="20"/>
            <w:lang/>
          </w:rPr>
          <w:t>http://www.ci.austin.tx.us/watercon/rbfaq.htm</w:t>
        </w:r>
      </w:hyperlink>
      <w:r w:rsidRPr="00506CD6">
        <w:rPr>
          <w:rFonts w:ascii="Arial" w:hAnsi="Arial" w:cs="Arial"/>
          <w:color w:val="3366FF"/>
          <w:szCs w:val="20"/>
          <w:u w:val="single"/>
          <w:lang/>
        </w:rPr>
        <w:t xml:space="preserve"> </w:t>
      </w:r>
    </w:p>
    <w:p w:rsidR="00667BA0" w:rsidRPr="00506CD6" w:rsidRDefault="00667BA0" w:rsidP="007D0DEE">
      <w:pPr>
        <w:pStyle w:val="BodyText3"/>
        <w:widowControl w:val="0"/>
        <w:rPr>
          <w:rFonts w:ascii="Arial" w:hAnsi="Arial" w:cs="Arial"/>
          <w:color w:val="3366FF"/>
          <w:szCs w:val="20"/>
          <w:u w:val="single"/>
          <w:lang/>
        </w:rPr>
      </w:pPr>
      <w:hyperlink r:id="rId19" w:history="1">
        <w:r w:rsidRPr="00506CD6">
          <w:rPr>
            <w:rStyle w:val="Hyperlink"/>
            <w:rFonts w:ascii="Arial" w:hAnsi="Arial" w:cs="Arial"/>
            <w:szCs w:val="20"/>
            <w:lang/>
          </w:rPr>
          <w:t>http://rainwater.sustaina</w:t>
        </w:r>
        <w:r w:rsidRPr="00506CD6">
          <w:rPr>
            <w:rStyle w:val="Hyperlink"/>
            <w:rFonts w:ascii="Arial" w:hAnsi="Arial" w:cs="Arial"/>
            <w:szCs w:val="20"/>
            <w:lang/>
          </w:rPr>
          <w:t>b</w:t>
        </w:r>
        <w:r w:rsidRPr="00506CD6">
          <w:rPr>
            <w:rStyle w:val="Hyperlink"/>
            <w:rFonts w:ascii="Arial" w:hAnsi="Arial" w:cs="Arial"/>
            <w:szCs w:val="20"/>
            <w:lang/>
          </w:rPr>
          <w:t>lesources.com/</w:t>
        </w:r>
      </w:hyperlink>
    </w:p>
    <w:p w:rsidR="00667BA0" w:rsidRPr="00506CD6" w:rsidRDefault="00667BA0" w:rsidP="004F7B71">
      <w:pPr>
        <w:pStyle w:val="BodyText3"/>
        <w:widowControl w:val="0"/>
        <w:rPr>
          <w:rFonts w:ascii="Arial" w:hAnsi="Arial" w:cs="Arial"/>
          <w:color w:val="3366FF"/>
          <w:szCs w:val="20"/>
          <w:u w:val="single"/>
          <w:lang/>
        </w:rPr>
      </w:pPr>
      <w:hyperlink r:id="rId20" w:history="1">
        <w:r w:rsidRPr="00506CD6">
          <w:rPr>
            <w:rStyle w:val="Hyperlink"/>
            <w:rFonts w:ascii="Arial" w:hAnsi="Arial" w:cs="Arial"/>
            <w:szCs w:val="20"/>
            <w:lang/>
          </w:rPr>
          <w:t>http://rainwaterharv</w:t>
        </w:r>
        <w:r w:rsidRPr="00506CD6">
          <w:rPr>
            <w:rStyle w:val="Hyperlink"/>
            <w:rFonts w:ascii="Arial" w:hAnsi="Arial" w:cs="Arial"/>
            <w:szCs w:val="20"/>
            <w:lang/>
          </w:rPr>
          <w:t>e</w:t>
        </w:r>
        <w:r w:rsidRPr="00506CD6">
          <w:rPr>
            <w:rStyle w:val="Hyperlink"/>
            <w:rFonts w:ascii="Arial" w:hAnsi="Arial" w:cs="Arial"/>
            <w:szCs w:val="20"/>
            <w:lang/>
          </w:rPr>
          <w:t>sting.org/</w:t>
        </w:r>
      </w:hyperlink>
    </w:p>
    <w:p w:rsidR="004F7B71" w:rsidRPr="00506CD6" w:rsidRDefault="004F7B71" w:rsidP="004F7B71">
      <w:pPr>
        <w:pStyle w:val="BodyText3"/>
        <w:widowControl w:val="0"/>
        <w:rPr>
          <w:rFonts w:ascii="Arial" w:hAnsi="Arial" w:cs="Arial"/>
          <w:color w:val="3366FF"/>
          <w:szCs w:val="20"/>
          <w:u w:val="single"/>
          <w:lang/>
        </w:rPr>
      </w:pPr>
      <w:hyperlink r:id="rId21" w:history="1">
        <w:r w:rsidRPr="00506CD6">
          <w:rPr>
            <w:rStyle w:val="Hyperlink"/>
            <w:rFonts w:ascii="Arial" w:hAnsi="Arial" w:cs="Arial"/>
            <w:color w:val="3366FF"/>
            <w:szCs w:val="20"/>
            <w:lang/>
          </w:rPr>
          <w:t>http://www.waterc</w:t>
        </w:r>
        <w:r w:rsidRPr="00506CD6">
          <w:rPr>
            <w:rStyle w:val="Hyperlink"/>
            <w:rFonts w:ascii="Arial" w:hAnsi="Arial" w:cs="Arial"/>
            <w:color w:val="3366FF"/>
            <w:szCs w:val="20"/>
            <w:lang/>
          </w:rPr>
          <w:t>a</w:t>
        </w:r>
        <w:r w:rsidRPr="00506CD6">
          <w:rPr>
            <w:rStyle w:val="Hyperlink"/>
            <w:rFonts w:ascii="Arial" w:hAnsi="Arial" w:cs="Arial"/>
            <w:color w:val="3366FF"/>
            <w:szCs w:val="20"/>
            <w:lang/>
          </w:rPr>
          <w:t>che.c</w:t>
        </w:r>
        <w:r w:rsidRPr="00506CD6">
          <w:rPr>
            <w:rStyle w:val="Hyperlink"/>
            <w:rFonts w:ascii="Arial" w:hAnsi="Arial" w:cs="Arial"/>
            <w:color w:val="3366FF"/>
            <w:szCs w:val="20"/>
            <w:lang/>
          </w:rPr>
          <w:t>o</w:t>
        </w:r>
        <w:r w:rsidRPr="00506CD6">
          <w:rPr>
            <w:rStyle w:val="Hyperlink"/>
            <w:rFonts w:ascii="Arial" w:hAnsi="Arial" w:cs="Arial"/>
            <w:color w:val="3366FF"/>
            <w:szCs w:val="20"/>
            <w:lang/>
          </w:rPr>
          <w:t>m/</w:t>
        </w:r>
      </w:hyperlink>
    </w:p>
    <w:p w:rsidR="00667BA0" w:rsidRPr="00506CD6" w:rsidRDefault="00667BA0" w:rsidP="004F7B71">
      <w:pPr>
        <w:pStyle w:val="BodyText3"/>
        <w:widowControl w:val="0"/>
        <w:rPr>
          <w:rFonts w:ascii="Arial" w:hAnsi="Arial" w:cs="Arial"/>
          <w:color w:val="3366FF"/>
          <w:szCs w:val="20"/>
          <w:u w:val="single"/>
          <w:lang/>
        </w:rPr>
      </w:pPr>
      <w:hyperlink r:id="rId22" w:history="1">
        <w:r w:rsidRPr="00506CD6">
          <w:rPr>
            <w:rStyle w:val="Hyperlink"/>
            <w:rFonts w:ascii="Arial" w:hAnsi="Arial" w:cs="Arial"/>
            <w:szCs w:val="20"/>
            <w:lang/>
          </w:rPr>
          <w:t>http://www.rainharve</w:t>
        </w:r>
        <w:r w:rsidRPr="00506CD6">
          <w:rPr>
            <w:rStyle w:val="Hyperlink"/>
            <w:rFonts w:ascii="Arial" w:hAnsi="Arial" w:cs="Arial"/>
            <w:szCs w:val="20"/>
            <w:lang/>
          </w:rPr>
          <w:t>s</w:t>
        </w:r>
        <w:r w:rsidRPr="00506CD6">
          <w:rPr>
            <w:rStyle w:val="Hyperlink"/>
            <w:rFonts w:ascii="Arial" w:hAnsi="Arial" w:cs="Arial"/>
            <w:szCs w:val="20"/>
            <w:lang/>
          </w:rPr>
          <w:t>t.com/</w:t>
        </w:r>
      </w:hyperlink>
    </w:p>
    <w:p w:rsidR="00667BA0" w:rsidRPr="00506CD6" w:rsidRDefault="00667BA0" w:rsidP="004F7B71">
      <w:pPr>
        <w:pStyle w:val="BodyText3"/>
        <w:widowControl w:val="0"/>
        <w:rPr>
          <w:rFonts w:ascii="Arial" w:hAnsi="Arial" w:cs="Arial"/>
          <w:color w:val="3366FF"/>
          <w:szCs w:val="20"/>
          <w:u w:val="single"/>
          <w:lang/>
        </w:rPr>
      </w:pPr>
      <w:hyperlink r:id="rId23" w:history="1">
        <w:r w:rsidRPr="00506CD6">
          <w:rPr>
            <w:rStyle w:val="Hyperlink"/>
            <w:rFonts w:ascii="Arial" w:hAnsi="Arial" w:cs="Arial"/>
            <w:szCs w:val="20"/>
            <w:lang/>
          </w:rPr>
          <w:t>http://www.texrca.or</w:t>
        </w:r>
        <w:r w:rsidRPr="00506CD6">
          <w:rPr>
            <w:rStyle w:val="Hyperlink"/>
            <w:rFonts w:ascii="Arial" w:hAnsi="Arial" w:cs="Arial"/>
            <w:szCs w:val="20"/>
            <w:lang/>
          </w:rPr>
          <w:t>g</w:t>
        </w:r>
        <w:r w:rsidRPr="00506CD6">
          <w:rPr>
            <w:rStyle w:val="Hyperlink"/>
            <w:rFonts w:ascii="Arial" w:hAnsi="Arial" w:cs="Arial"/>
            <w:szCs w:val="20"/>
            <w:lang/>
          </w:rPr>
          <w:t>/</w:t>
        </w:r>
      </w:hyperlink>
    </w:p>
    <w:p w:rsidR="00A31E09" w:rsidRPr="00506CD6" w:rsidRDefault="004F7B71" w:rsidP="00667BA0">
      <w:pPr>
        <w:pStyle w:val="BodyText3"/>
        <w:widowControl w:val="0"/>
        <w:rPr>
          <w:rFonts w:ascii="Arial" w:hAnsi="Arial" w:cs="Arial"/>
          <w:color w:val="auto"/>
          <w:szCs w:val="20"/>
          <w:u w:val="single"/>
          <w:lang/>
        </w:rPr>
      </w:pPr>
      <w:hyperlink r:id="rId24" w:history="1">
        <w:r w:rsidRPr="00506CD6">
          <w:rPr>
            <w:rStyle w:val="Hyperlink"/>
            <w:rFonts w:ascii="Arial" w:hAnsi="Arial" w:cs="Arial"/>
            <w:color w:val="3366FF"/>
            <w:szCs w:val="20"/>
            <w:lang/>
          </w:rPr>
          <w:t>http://www.arcs</w:t>
        </w:r>
        <w:r w:rsidRPr="00506CD6">
          <w:rPr>
            <w:rStyle w:val="Hyperlink"/>
            <w:rFonts w:ascii="Arial" w:hAnsi="Arial" w:cs="Arial"/>
            <w:color w:val="3366FF"/>
            <w:szCs w:val="20"/>
            <w:lang/>
          </w:rPr>
          <w:t>a</w:t>
        </w:r>
        <w:r w:rsidRPr="00506CD6">
          <w:rPr>
            <w:rStyle w:val="Hyperlink"/>
            <w:rFonts w:ascii="Arial" w:hAnsi="Arial" w:cs="Arial"/>
            <w:color w:val="3366FF"/>
            <w:szCs w:val="20"/>
            <w:lang/>
          </w:rPr>
          <w:t>.or</w:t>
        </w:r>
        <w:r w:rsidRPr="00506CD6">
          <w:rPr>
            <w:rStyle w:val="Hyperlink"/>
            <w:rFonts w:ascii="Arial" w:hAnsi="Arial" w:cs="Arial"/>
            <w:color w:val="3366FF"/>
            <w:szCs w:val="20"/>
            <w:lang/>
          </w:rPr>
          <w:t>g</w:t>
        </w:r>
        <w:r w:rsidRPr="00506CD6">
          <w:rPr>
            <w:rStyle w:val="Hyperlink"/>
            <w:rFonts w:ascii="Arial" w:hAnsi="Arial" w:cs="Arial"/>
            <w:color w:val="3366FF"/>
            <w:szCs w:val="20"/>
            <w:lang/>
          </w:rPr>
          <w:t>/</w:t>
        </w:r>
      </w:hyperlink>
    </w:p>
    <w:p w:rsidR="00A31E09" w:rsidRDefault="00A31E09" w:rsidP="007D0DEE">
      <w:pPr>
        <w:widowControl w:val="0"/>
        <w:jc w:val="both"/>
        <w:rPr>
          <w:rFonts w:ascii="Arial" w:hAnsi="Arial" w:cs="Arial"/>
          <w:color w:val="auto"/>
          <w:sz w:val="24"/>
          <w:szCs w:val="24"/>
          <w:lang/>
        </w:rPr>
      </w:pPr>
    </w:p>
    <w:p w:rsidR="000829AF" w:rsidRDefault="000829AF" w:rsidP="007D0DEE">
      <w:pPr>
        <w:widowControl w:val="0"/>
        <w:jc w:val="both"/>
        <w:rPr>
          <w:rFonts w:ascii="Arial" w:hAnsi="Arial" w:cs="Arial"/>
          <w:color w:val="auto"/>
          <w:sz w:val="24"/>
          <w:szCs w:val="24"/>
          <w:lang/>
        </w:rPr>
      </w:pPr>
      <w:r>
        <w:rPr>
          <w:rFonts w:ascii="Arial" w:hAnsi="Arial" w:cs="Arial"/>
          <w:color w:val="auto"/>
          <w:sz w:val="24"/>
          <w:szCs w:val="24"/>
          <w:lang/>
        </w:rPr>
        <w:br w:type="page"/>
      </w:r>
    </w:p>
    <w:p w:rsidR="000829AF" w:rsidRDefault="000829AF" w:rsidP="007D0DEE">
      <w:pPr>
        <w:widowControl w:val="0"/>
        <w:jc w:val="both"/>
        <w:rPr>
          <w:rFonts w:ascii="Arial" w:hAnsi="Arial" w:cs="Arial"/>
          <w:color w:val="auto"/>
          <w:sz w:val="24"/>
          <w:szCs w:val="24"/>
          <w:lang/>
        </w:rPr>
      </w:pPr>
    </w:p>
    <w:p w:rsidR="000829AF" w:rsidRDefault="000829AF" w:rsidP="007D0DEE">
      <w:pPr>
        <w:widowControl w:val="0"/>
        <w:jc w:val="both"/>
        <w:rPr>
          <w:rFonts w:ascii="Arial" w:hAnsi="Arial" w:cs="Arial"/>
          <w:color w:val="auto"/>
          <w:sz w:val="24"/>
          <w:szCs w:val="24"/>
          <w:lang/>
        </w:rPr>
      </w:pPr>
    </w:p>
    <w:p w:rsidR="000829AF" w:rsidRDefault="000829AF" w:rsidP="007D0DEE">
      <w:pPr>
        <w:widowControl w:val="0"/>
        <w:jc w:val="both"/>
        <w:rPr>
          <w:rFonts w:ascii="Arial" w:hAnsi="Arial" w:cs="Arial"/>
          <w:color w:val="auto"/>
          <w:sz w:val="24"/>
          <w:szCs w:val="24"/>
          <w:lang/>
        </w:rPr>
      </w:pPr>
    </w:p>
    <w:p w:rsidR="000829AF" w:rsidRDefault="000829AF" w:rsidP="007D0DEE">
      <w:pPr>
        <w:widowControl w:val="0"/>
        <w:jc w:val="both"/>
        <w:rPr>
          <w:rFonts w:ascii="Arial" w:hAnsi="Arial" w:cs="Arial"/>
          <w:color w:val="auto"/>
          <w:sz w:val="24"/>
          <w:szCs w:val="24"/>
          <w:lang/>
        </w:rPr>
      </w:pPr>
    </w:p>
    <w:p w:rsidR="000829AF" w:rsidRDefault="000829AF" w:rsidP="007D0DEE">
      <w:pPr>
        <w:widowControl w:val="0"/>
        <w:jc w:val="both"/>
        <w:rPr>
          <w:rFonts w:ascii="Arial" w:hAnsi="Arial" w:cs="Arial"/>
          <w:color w:val="auto"/>
          <w:sz w:val="24"/>
          <w:szCs w:val="24"/>
          <w:lang/>
        </w:rPr>
      </w:pPr>
    </w:p>
    <w:p w:rsidR="00A31E09" w:rsidRPr="00FE4116" w:rsidRDefault="00A31E09" w:rsidP="00A31E09">
      <w:pPr>
        <w:widowControl w:val="0"/>
        <w:jc w:val="center"/>
        <w:rPr>
          <w:rFonts w:ascii="Arial" w:hAnsi="Arial" w:cs="Arial"/>
          <w:color w:val="auto"/>
          <w:sz w:val="24"/>
          <w:szCs w:val="24"/>
          <w:lang/>
        </w:rPr>
      </w:pPr>
      <w:r>
        <w:rPr>
          <w:noProof/>
        </w:rPr>
        <w:pict>
          <v:shape id="_x0000_s1030" type="#_x0000_t75" style="position:absolute;left:0;text-align:left;margin-left:171pt;margin-top:12.8pt;width:94.5pt;height:94.5pt;z-index:-1" wrapcoords="9095 0 7579 189 2842 2463 1705 4737 758 6063 0 8337 -189 9095 -189 12316 758 15158 2653 18568 7200 21221 9095 21411 12505 21411 14400 21221 18947 18568 20842 15158 21600 12126 21600 9095 20842 6063 18947 3221 18758 2463 14021 189 12505 0 9095 0">
            <v:imagedata r:id="rId7" o:title="TWDB-Seal-COLOR-8x8"/>
            <w10:wrap type="tight"/>
          </v:shape>
        </w:pict>
      </w:r>
    </w:p>
    <w:p w:rsidR="007D0DEE" w:rsidRDefault="007D0DEE" w:rsidP="00A31E09">
      <w:pPr>
        <w:jc w:val="center"/>
      </w:pPr>
    </w:p>
    <w:p w:rsidR="00A31E09" w:rsidRDefault="00A31E09" w:rsidP="00A31E09">
      <w:pPr>
        <w:jc w:val="center"/>
      </w:pPr>
    </w:p>
    <w:p w:rsidR="00A31E09" w:rsidRDefault="00A31E09" w:rsidP="00A31E09">
      <w:pPr>
        <w:jc w:val="center"/>
      </w:pPr>
    </w:p>
    <w:p w:rsidR="00A31E09" w:rsidRDefault="00A31E09" w:rsidP="00A31E09">
      <w:pPr>
        <w:jc w:val="center"/>
      </w:pPr>
    </w:p>
    <w:p w:rsidR="00A31E09" w:rsidRDefault="00A31E09" w:rsidP="00A31E09">
      <w:pPr>
        <w:jc w:val="center"/>
        <w:rPr>
          <w:rFonts w:ascii="Arial" w:hAnsi="Arial" w:cs="Arial"/>
          <w:sz w:val="24"/>
          <w:szCs w:val="24"/>
        </w:rPr>
      </w:pPr>
    </w:p>
    <w:p w:rsidR="00A31E09" w:rsidRDefault="00A31E09" w:rsidP="00A31E09">
      <w:pPr>
        <w:jc w:val="center"/>
        <w:rPr>
          <w:rFonts w:ascii="Arial" w:hAnsi="Arial" w:cs="Arial"/>
          <w:sz w:val="24"/>
          <w:szCs w:val="24"/>
        </w:rPr>
      </w:pPr>
    </w:p>
    <w:p w:rsidR="00A31E09" w:rsidRDefault="00A31E09" w:rsidP="00A31E09">
      <w:pPr>
        <w:jc w:val="center"/>
        <w:rPr>
          <w:rFonts w:ascii="Arial" w:hAnsi="Arial" w:cs="Arial"/>
          <w:sz w:val="24"/>
          <w:szCs w:val="24"/>
        </w:rPr>
      </w:pPr>
    </w:p>
    <w:p w:rsidR="00A31E09" w:rsidRDefault="00A31E09" w:rsidP="00A31E09">
      <w:pPr>
        <w:jc w:val="center"/>
        <w:rPr>
          <w:rFonts w:ascii="Arial" w:hAnsi="Arial" w:cs="Arial"/>
          <w:sz w:val="24"/>
          <w:szCs w:val="24"/>
        </w:rPr>
      </w:pPr>
    </w:p>
    <w:p w:rsidR="00A31E09" w:rsidRPr="00667BA0" w:rsidRDefault="00A31E09" w:rsidP="00A31E09">
      <w:pPr>
        <w:jc w:val="both"/>
      </w:pPr>
      <w:r w:rsidRPr="008E40E9">
        <w:rPr>
          <w:rFonts w:ascii="Arial" w:hAnsi="Arial" w:cs="Arial"/>
          <w:sz w:val="24"/>
          <w:szCs w:val="24"/>
        </w:rPr>
        <w:t>The Texas Water Development Board</w:t>
      </w:r>
      <w:r>
        <w:rPr>
          <w:rFonts w:ascii="Arial" w:hAnsi="Arial" w:cs="Arial"/>
          <w:sz w:val="24"/>
          <w:szCs w:val="24"/>
        </w:rPr>
        <w:t>’s</w:t>
      </w:r>
      <w:r w:rsidRPr="008E40E9">
        <w:rPr>
          <w:rFonts w:ascii="Arial" w:hAnsi="Arial" w:cs="Arial"/>
          <w:sz w:val="24"/>
          <w:szCs w:val="24"/>
        </w:rPr>
        <w:t xml:space="preserve"> </w:t>
      </w:r>
      <w:r w:rsidR="00667BA0">
        <w:rPr>
          <w:rFonts w:ascii="Arial" w:hAnsi="Arial" w:cs="Arial"/>
          <w:sz w:val="24"/>
          <w:szCs w:val="24"/>
        </w:rPr>
        <w:t xml:space="preserve">(TWDB) </w:t>
      </w:r>
      <w:r>
        <w:rPr>
          <w:rFonts w:ascii="Arial" w:hAnsi="Arial" w:cs="Arial"/>
          <w:sz w:val="24"/>
          <w:szCs w:val="24"/>
        </w:rPr>
        <w:t>mis</w:t>
      </w:r>
      <w:r w:rsidRPr="008E40E9">
        <w:rPr>
          <w:rFonts w:ascii="Arial" w:hAnsi="Arial" w:cs="Arial"/>
          <w:sz w:val="24"/>
          <w:szCs w:val="24"/>
        </w:rPr>
        <w:t>sion</w:t>
      </w:r>
      <w:r>
        <w:rPr>
          <w:rFonts w:ascii="Arial" w:hAnsi="Arial" w:cs="Arial"/>
          <w:sz w:val="24"/>
          <w:szCs w:val="24"/>
        </w:rPr>
        <w:t xml:space="preserve"> is </w:t>
      </w:r>
      <w:r w:rsidR="00506CD6" w:rsidRPr="00506CD6">
        <w:rPr>
          <w:rFonts w:ascii="Arial" w:hAnsi="Arial" w:cs="Arial"/>
          <w:b/>
          <w:sz w:val="24"/>
          <w:szCs w:val="24"/>
        </w:rPr>
        <w:t>t</w:t>
      </w:r>
      <w:r w:rsidRPr="00667BA0">
        <w:rPr>
          <w:rFonts w:ascii="Arial" w:hAnsi="Arial" w:cs="Arial"/>
          <w:b/>
          <w:sz w:val="24"/>
          <w:szCs w:val="24"/>
        </w:rPr>
        <w:t>o provide leadership, planning, financial assistance, information</w:t>
      </w:r>
      <w:r w:rsidR="00667BA0">
        <w:rPr>
          <w:rFonts w:ascii="Arial" w:hAnsi="Arial" w:cs="Arial"/>
          <w:b/>
          <w:sz w:val="24"/>
          <w:szCs w:val="24"/>
        </w:rPr>
        <w:t>,</w:t>
      </w:r>
      <w:r w:rsidRPr="00667BA0">
        <w:rPr>
          <w:rFonts w:ascii="Arial" w:hAnsi="Arial" w:cs="Arial"/>
          <w:b/>
          <w:sz w:val="24"/>
          <w:szCs w:val="24"/>
        </w:rPr>
        <w:t xml:space="preserve"> and education for the conservation and responsible development of water for Texas.</w:t>
      </w:r>
    </w:p>
    <w:sectPr w:rsidR="00A31E09" w:rsidRPr="00667BA0" w:rsidSect="007D0DEE">
      <w:footerReference w:type="default" r:id="rId25"/>
      <w:pgSz w:w="12240" w:h="15840"/>
      <w:pgMar w:top="1440" w:right="1800" w:bottom="1440" w:left="1800" w:header="720" w:footer="720" w:gutter="0"/>
      <w:pgBorders w:offsetFrom="page">
        <w:top w:val="thickThinSmallGap" w:sz="24" w:space="24" w:color="2786BC"/>
        <w:left w:val="thickThinSmallGap" w:sz="24" w:space="24" w:color="2786BC"/>
        <w:bottom w:val="thickThinSmallGap" w:sz="24" w:space="24" w:color="2786BC"/>
        <w:right w:val="thickThinSmallGap" w:sz="24" w:space="24" w:color="2786BC"/>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5A2" w:rsidRDefault="007A15A2">
      <w:r>
        <w:separator/>
      </w:r>
    </w:p>
  </w:endnote>
  <w:endnote w:type="continuationSeparator" w:id="0">
    <w:p w:rsidR="007A15A2" w:rsidRDefault="007A15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719" w:rsidRDefault="00885719" w:rsidP="007D0DEE">
    <w:pPr>
      <w:pStyle w:val="Footer"/>
      <w:spacing w:line="240" w:lineRule="auto"/>
    </w:pPr>
    <w:r>
      <w:t>CGT, LRM</w:t>
    </w:r>
    <w:r>
      <w:tab/>
    </w:r>
    <w:r>
      <w:tab/>
    </w:r>
    <w:r>
      <w:rPr>
        <w:rStyle w:val="PageNumber"/>
      </w:rPr>
      <w:fldChar w:fldCharType="begin"/>
    </w:r>
    <w:r>
      <w:rPr>
        <w:rStyle w:val="PageNumber"/>
      </w:rPr>
      <w:instrText xml:space="preserve"> PAGE </w:instrText>
    </w:r>
    <w:r>
      <w:rPr>
        <w:rStyle w:val="PageNumber"/>
      </w:rPr>
      <w:fldChar w:fldCharType="separate"/>
    </w:r>
    <w:r w:rsidR="00566157">
      <w:rPr>
        <w:rStyle w:val="PageNumber"/>
        <w:noProof/>
      </w:rPr>
      <w:t>1</w:t>
    </w:r>
    <w:r>
      <w:rPr>
        <w:rStyle w:val="PageNumber"/>
      </w:rPr>
      <w:fldChar w:fldCharType="end"/>
    </w:r>
  </w:p>
  <w:p w:rsidR="00885719" w:rsidRDefault="00506CD6" w:rsidP="007D0DEE">
    <w:pPr>
      <w:pStyle w:val="Footer"/>
      <w:spacing w:line="240" w:lineRule="auto"/>
    </w:pPr>
    <w:r>
      <w:t>Last updated 7</w:t>
    </w:r>
    <w:r w:rsidR="00885719">
      <w:t>/</w:t>
    </w:r>
    <w:r>
      <w:t>27</w:t>
    </w:r>
    <w:r w:rsidR="00885719">
      <w:t>/20</w:t>
    </w:r>
    <w:r w:rsidR="00667BA0">
      <w:t>10</w:t>
    </w:r>
    <w:r w:rsidR="00885719">
      <w:tab/>
    </w:r>
    <w:hyperlink r:id="rId1" w:history="1">
      <w:r w:rsidR="00885719" w:rsidRPr="00F13BB2">
        <w:rPr>
          <w:rStyle w:val="Hyperlink"/>
        </w:rPr>
        <w:t>www.twdb.state.tx.us</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5A2" w:rsidRDefault="007A15A2">
      <w:r>
        <w:separator/>
      </w:r>
    </w:p>
  </w:footnote>
  <w:footnote w:type="continuationSeparator" w:id="0">
    <w:p w:rsidR="007A15A2" w:rsidRDefault="007A15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D0DEE"/>
    <w:rsid w:val="00003285"/>
    <w:rsid w:val="00032297"/>
    <w:rsid w:val="0003622C"/>
    <w:rsid w:val="000829AF"/>
    <w:rsid w:val="00207787"/>
    <w:rsid w:val="0026300A"/>
    <w:rsid w:val="002C3106"/>
    <w:rsid w:val="002C6967"/>
    <w:rsid w:val="002E449D"/>
    <w:rsid w:val="002F5940"/>
    <w:rsid w:val="0042517A"/>
    <w:rsid w:val="004F7B71"/>
    <w:rsid w:val="00506CD6"/>
    <w:rsid w:val="00566157"/>
    <w:rsid w:val="00667BA0"/>
    <w:rsid w:val="00724F72"/>
    <w:rsid w:val="007A15A2"/>
    <w:rsid w:val="007D0DEE"/>
    <w:rsid w:val="007F3F20"/>
    <w:rsid w:val="008071A3"/>
    <w:rsid w:val="00821F3E"/>
    <w:rsid w:val="00885719"/>
    <w:rsid w:val="008A7CAA"/>
    <w:rsid w:val="008F765F"/>
    <w:rsid w:val="00A31E09"/>
    <w:rsid w:val="00A57372"/>
    <w:rsid w:val="00A822C1"/>
    <w:rsid w:val="00B25409"/>
    <w:rsid w:val="00B275B4"/>
    <w:rsid w:val="00BE1520"/>
    <w:rsid w:val="00C52259"/>
    <w:rsid w:val="00D64E2C"/>
    <w:rsid w:val="00E60D73"/>
    <w:rsid w:val="00F166EC"/>
    <w:rsid w:val="00F4433E"/>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DEE"/>
    <w:pPr>
      <w:spacing w:after="180" w:line="271" w:lineRule="auto"/>
    </w:pPr>
    <w:rPr>
      <w:color w:val="000000"/>
      <w:kern w:val="28"/>
      <w:szCs w:val="18"/>
    </w:rPr>
  </w:style>
  <w:style w:type="paragraph" w:styleId="Heading2">
    <w:name w:val="heading 2"/>
    <w:qFormat/>
    <w:rsid w:val="007D0DEE"/>
    <w:pPr>
      <w:outlineLvl w:val="1"/>
    </w:pPr>
    <w:rPr>
      <w:b/>
      <w:bCs/>
      <w:color w:val="006699"/>
      <w:kern w:val="28"/>
      <w:sz w:val="38"/>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D0DEE"/>
    <w:rPr>
      <w:color w:val="0066FF"/>
      <w:u w:val="single"/>
    </w:rPr>
  </w:style>
  <w:style w:type="paragraph" w:styleId="BodyText3">
    <w:name w:val="Body Text 3"/>
    <w:rsid w:val="007D0DEE"/>
    <w:pPr>
      <w:tabs>
        <w:tab w:val="left" w:pos="720"/>
      </w:tabs>
      <w:spacing w:after="180" w:line="271" w:lineRule="auto"/>
    </w:pPr>
    <w:rPr>
      <w:color w:val="000000"/>
      <w:kern w:val="28"/>
      <w:szCs w:val="18"/>
    </w:rPr>
  </w:style>
  <w:style w:type="paragraph" w:customStyle="1" w:styleId="msoorganizationname2">
    <w:name w:val="msoorganizationname2"/>
    <w:rsid w:val="007D0DEE"/>
    <w:rPr>
      <w:b/>
      <w:bCs/>
      <w:color w:val="006699"/>
      <w:kern w:val="28"/>
      <w:sz w:val="25"/>
    </w:rPr>
  </w:style>
  <w:style w:type="paragraph" w:styleId="Footer">
    <w:name w:val="footer"/>
    <w:basedOn w:val="Normal"/>
    <w:rsid w:val="007D0DEE"/>
    <w:pPr>
      <w:tabs>
        <w:tab w:val="center" w:pos="4320"/>
        <w:tab w:val="right" w:pos="8640"/>
      </w:tabs>
    </w:pPr>
  </w:style>
  <w:style w:type="character" w:styleId="PageNumber">
    <w:name w:val="page number"/>
    <w:basedOn w:val="DefaultParagraphFont"/>
    <w:rsid w:val="007D0DEE"/>
  </w:style>
  <w:style w:type="paragraph" w:styleId="Header">
    <w:name w:val="header"/>
    <w:basedOn w:val="Normal"/>
    <w:rsid w:val="00A31E09"/>
    <w:pPr>
      <w:tabs>
        <w:tab w:val="center" w:pos="4320"/>
        <w:tab w:val="right" w:pos="8640"/>
      </w:tabs>
    </w:pPr>
  </w:style>
  <w:style w:type="paragraph" w:styleId="BalloonText">
    <w:name w:val="Balloon Text"/>
    <w:basedOn w:val="Normal"/>
    <w:semiHidden/>
    <w:rsid w:val="00A31E09"/>
    <w:rPr>
      <w:rFonts w:ascii="Tahoma" w:hAnsi="Tahoma" w:cs="Tahoma"/>
      <w:sz w:val="16"/>
      <w:szCs w:val="16"/>
    </w:rPr>
  </w:style>
  <w:style w:type="character" w:styleId="FollowedHyperlink">
    <w:name w:val="FollowedHyperlink"/>
    <w:basedOn w:val="DefaultParagraphFont"/>
    <w:rsid w:val="002C6967"/>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wdb.state.tx.us/iwt/rainwater/faq.html" TargetMode="External"/><Relationship Id="rId13" Type="http://schemas.openxmlformats.org/officeDocument/2006/relationships/hyperlink" Target="http://www.twdb.state.tx.us/iwt/rainwater/raincatcher/" TargetMode="External"/><Relationship Id="rId18" Type="http://schemas.openxmlformats.org/officeDocument/2006/relationships/hyperlink" Target="http://www.ci.austin.tx.us/watercon/rbfaq.htm%2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watercache.com/"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rainwaterharvesting.tamu.edu/index.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ceq.state.tx.us/permitting/water_supply/rainwater/" TargetMode="External"/><Relationship Id="rId20" Type="http://schemas.openxmlformats.org/officeDocument/2006/relationships/hyperlink" Target="http://rainwaterharvesting.or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twdb.state.tx.us/iwt/rainwater/docs/RainwaterCommitteeFinalReport.pdf" TargetMode="External"/><Relationship Id="rId24" Type="http://schemas.openxmlformats.org/officeDocument/2006/relationships/hyperlink" Target="http://www.arcsa.org/" TargetMode="External"/><Relationship Id="rId5" Type="http://schemas.openxmlformats.org/officeDocument/2006/relationships/footnotes" Target="footnotes.xml"/><Relationship Id="rId15" Type="http://schemas.openxmlformats.org/officeDocument/2006/relationships/hyperlink" Target="http://www.twdb.state.tx.us/iwt/rainwater/links.asp" TargetMode="External"/><Relationship Id="rId23" Type="http://schemas.openxmlformats.org/officeDocument/2006/relationships/hyperlink" Target="http://www.texrca.org/" TargetMode="External"/><Relationship Id="rId10" Type="http://schemas.openxmlformats.org/officeDocument/2006/relationships/hyperlink" Target="http://www.twdb.state.tx.us/publications/reports/RainwaterHarvestingManual_3rdedition.pdf" TargetMode="External"/><Relationship Id="rId19" Type="http://schemas.openxmlformats.org/officeDocument/2006/relationships/hyperlink" Target="http://rainwater.sustainablesources.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rainharvest.com/"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wdb.state.tx.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0C67C-E28F-4BCF-ABBE-1E025E28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Rainwater Harvesting Web Quest</vt:lpstr>
    </vt:vector>
  </TitlesOfParts>
  <Company>TWDB</Company>
  <LinksUpToDate>false</LinksUpToDate>
  <CharactersWithSpaces>7511</CharactersWithSpaces>
  <SharedDoc>false</SharedDoc>
  <HLinks>
    <vt:vector size="96" baseType="variant">
      <vt:variant>
        <vt:i4>4194317</vt:i4>
      </vt:variant>
      <vt:variant>
        <vt:i4>90</vt:i4>
      </vt:variant>
      <vt:variant>
        <vt:i4>0</vt:i4>
      </vt:variant>
      <vt:variant>
        <vt:i4>5</vt:i4>
      </vt:variant>
      <vt:variant>
        <vt:lpwstr>http://www.arcsa.org/</vt:lpwstr>
      </vt:variant>
      <vt:variant>
        <vt:lpwstr/>
      </vt:variant>
      <vt:variant>
        <vt:i4>3604526</vt:i4>
      </vt:variant>
      <vt:variant>
        <vt:i4>87</vt:i4>
      </vt:variant>
      <vt:variant>
        <vt:i4>0</vt:i4>
      </vt:variant>
      <vt:variant>
        <vt:i4>5</vt:i4>
      </vt:variant>
      <vt:variant>
        <vt:lpwstr>http://www.texrca.org/</vt:lpwstr>
      </vt:variant>
      <vt:variant>
        <vt:lpwstr/>
      </vt:variant>
      <vt:variant>
        <vt:i4>3473530</vt:i4>
      </vt:variant>
      <vt:variant>
        <vt:i4>84</vt:i4>
      </vt:variant>
      <vt:variant>
        <vt:i4>0</vt:i4>
      </vt:variant>
      <vt:variant>
        <vt:i4>5</vt:i4>
      </vt:variant>
      <vt:variant>
        <vt:lpwstr>http://www.rainharvest.com/</vt:lpwstr>
      </vt:variant>
      <vt:variant>
        <vt:lpwstr/>
      </vt:variant>
      <vt:variant>
        <vt:i4>3997759</vt:i4>
      </vt:variant>
      <vt:variant>
        <vt:i4>81</vt:i4>
      </vt:variant>
      <vt:variant>
        <vt:i4>0</vt:i4>
      </vt:variant>
      <vt:variant>
        <vt:i4>5</vt:i4>
      </vt:variant>
      <vt:variant>
        <vt:lpwstr>http://www.watercache.com/</vt:lpwstr>
      </vt:variant>
      <vt:variant>
        <vt:lpwstr/>
      </vt:variant>
      <vt:variant>
        <vt:i4>2293819</vt:i4>
      </vt:variant>
      <vt:variant>
        <vt:i4>78</vt:i4>
      </vt:variant>
      <vt:variant>
        <vt:i4>0</vt:i4>
      </vt:variant>
      <vt:variant>
        <vt:i4>5</vt:i4>
      </vt:variant>
      <vt:variant>
        <vt:lpwstr>http://rainwaterharvesting.org/</vt:lpwstr>
      </vt:variant>
      <vt:variant>
        <vt:lpwstr/>
      </vt:variant>
      <vt:variant>
        <vt:i4>6226001</vt:i4>
      </vt:variant>
      <vt:variant>
        <vt:i4>75</vt:i4>
      </vt:variant>
      <vt:variant>
        <vt:i4>0</vt:i4>
      </vt:variant>
      <vt:variant>
        <vt:i4>5</vt:i4>
      </vt:variant>
      <vt:variant>
        <vt:lpwstr>http://rainwater.sustainablesources.com/</vt:lpwstr>
      </vt:variant>
      <vt:variant>
        <vt:lpwstr/>
      </vt:variant>
      <vt:variant>
        <vt:i4>4718666</vt:i4>
      </vt:variant>
      <vt:variant>
        <vt:i4>72</vt:i4>
      </vt:variant>
      <vt:variant>
        <vt:i4>0</vt:i4>
      </vt:variant>
      <vt:variant>
        <vt:i4>5</vt:i4>
      </vt:variant>
      <vt:variant>
        <vt:lpwstr>http://www.ci.austin.tx.us/watercon/rbfaq.htm</vt:lpwstr>
      </vt:variant>
      <vt:variant>
        <vt:lpwstr/>
      </vt:variant>
      <vt:variant>
        <vt:i4>6946877</vt:i4>
      </vt:variant>
      <vt:variant>
        <vt:i4>69</vt:i4>
      </vt:variant>
      <vt:variant>
        <vt:i4>0</vt:i4>
      </vt:variant>
      <vt:variant>
        <vt:i4>5</vt:i4>
      </vt:variant>
      <vt:variant>
        <vt:lpwstr>http://rainwaterharvesting.tamu.edu/index.html</vt:lpwstr>
      </vt:variant>
      <vt:variant>
        <vt:lpwstr/>
      </vt:variant>
      <vt:variant>
        <vt:i4>8323087</vt:i4>
      </vt:variant>
      <vt:variant>
        <vt:i4>66</vt:i4>
      </vt:variant>
      <vt:variant>
        <vt:i4>0</vt:i4>
      </vt:variant>
      <vt:variant>
        <vt:i4>5</vt:i4>
      </vt:variant>
      <vt:variant>
        <vt:lpwstr>http://www.tceq.state.tx.us/permitting/water_supply/rainwater/</vt:lpwstr>
      </vt:variant>
      <vt:variant>
        <vt:lpwstr/>
      </vt:variant>
      <vt:variant>
        <vt:i4>3801212</vt:i4>
      </vt:variant>
      <vt:variant>
        <vt:i4>63</vt:i4>
      </vt:variant>
      <vt:variant>
        <vt:i4>0</vt:i4>
      </vt:variant>
      <vt:variant>
        <vt:i4>5</vt:i4>
      </vt:variant>
      <vt:variant>
        <vt:lpwstr>http://www.twdb.state.tx.us/iwt/rainwater/links.asp</vt:lpwstr>
      </vt:variant>
      <vt:variant>
        <vt:lpwstr/>
      </vt:variant>
      <vt:variant>
        <vt:i4>2228346</vt:i4>
      </vt:variant>
      <vt:variant>
        <vt:i4>60</vt:i4>
      </vt:variant>
      <vt:variant>
        <vt:i4>0</vt:i4>
      </vt:variant>
      <vt:variant>
        <vt:i4>5</vt:i4>
      </vt:variant>
      <vt:variant>
        <vt:lpwstr>http://www.twdb.state.tx.us/iwt/rainwater/raincatcher/</vt:lpwstr>
      </vt:variant>
      <vt:variant>
        <vt:lpwstr/>
      </vt:variant>
      <vt:variant>
        <vt:i4>786443</vt:i4>
      </vt:variant>
      <vt:variant>
        <vt:i4>42</vt:i4>
      </vt:variant>
      <vt:variant>
        <vt:i4>0</vt:i4>
      </vt:variant>
      <vt:variant>
        <vt:i4>5</vt:i4>
      </vt:variant>
      <vt:variant>
        <vt:lpwstr>http://www.twdb.state.tx.us/iwt/rainwater/docs/RainwaterCommitteeFinalReport.pdf</vt:lpwstr>
      </vt:variant>
      <vt:variant>
        <vt:lpwstr/>
      </vt:variant>
      <vt:variant>
        <vt:i4>1179682</vt:i4>
      </vt:variant>
      <vt:variant>
        <vt:i4>24</vt:i4>
      </vt:variant>
      <vt:variant>
        <vt:i4>0</vt:i4>
      </vt:variant>
      <vt:variant>
        <vt:i4>5</vt:i4>
      </vt:variant>
      <vt:variant>
        <vt:lpwstr>http://www.twdb.state.tx.us/publications/reports/RainwaterHarvestingManual_3rdedition.pdf</vt:lpwstr>
      </vt:variant>
      <vt:variant>
        <vt:lpwstr/>
      </vt:variant>
      <vt:variant>
        <vt:i4>3276926</vt:i4>
      </vt:variant>
      <vt:variant>
        <vt:i4>0</vt:i4>
      </vt:variant>
      <vt:variant>
        <vt:i4>0</vt:i4>
      </vt:variant>
      <vt:variant>
        <vt:i4>5</vt:i4>
      </vt:variant>
      <vt:variant>
        <vt:lpwstr>http://www.twdb.state.tx.us/iwt/rainwater/faq.html</vt:lpwstr>
      </vt:variant>
      <vt:variant>
        <vt:lpwstr/>
      </vt:variant>
      <vt:variant>
        <vt:i4>1638427</vt:i4>
      </vt:variant>
      <vt:variant>
        <vt:i4>3</vt:i4>
      </vt:variant>
      <vt:variant>
        <vt:i4>0</vt:i4>
      </vt:variant>
      <vt:variant>
        <vt:i4>5</vt:i4>
      </vt:variant>
      <vt:variant>
        <vt:lpwstr>http://www.twdb.state.tx.us/</vt:lpwstr>
      </vt:variant>
      <vt:variant>
        <vt:lpwstr/>
      </vt:variant>
      <vt:variant>
        <vt:i4>1179682</vt:i4>
      </vt:variant>
      <vt:variant>
        <vt:i4>-1</vt:i4>
      </vt:variant>
      <vt:variant>
        <vt:i4>1026</vt:i4>
      </vt:variant>
      <vt:variant>
        <vt:i4>4</vt:i4>
      </vt:variant>
      <vt:variant>
        <vt:lpwstr>http://www.twdb.state.tx.us/publications/reports/RainwaterHarvestingManual_3rdedition.pdf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Rainwater Harvesting Web Quest</dc:title>
  <dc:subject/>
  <dc:creator>TWDB</dc:creator>
  <cp:keywords/>
  <dc:description/>
  <cp:lastModifiedBy>TWDB</cp:lastModifiedBy>
  <cp:revision>2</cp:revision>
  <cp:lastPrinted>2008-06-05T20:33:00Z</cp:lastPrinted>
  <dcterms:created xsi:type="dcterms:W3CDTF">2010-07-28T17:08:00Z</dcterms:created>
  <dcterms:modified xsi:type="dcterms:W3CDTF">2010-07-28T17:08:00Z</dcterms:modified>
</cp:coreProperties>
</file>